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4"/>
        <w:gridCol w:w="6294"/>
      </w:tblGrid>
      <w:tr w:rsidR="00804115" w:rsidRPr="0080289F" w14:paraId="5D60F862" w14:textId="77777777" w:rsidTr="001E62AB">
        <w:trPr>
          <w:trHeight w:val="841"/>
        </w:trPr>
        <w:tc>
          <w:tcPr>
            <w:tcW w:w="2689" w:type="dxa"/>
          </w:tcPr>
          <w:p w14:paraId="67BB7C61" w14:textId="4376ED0E" w:rsidR="00804115" w:rsidRPr="0080289F" w:rsidRDefault="00804115" w:rsidP="001E62AB">
            <w:pPr>
              <w:jc w:val="center"/>
              <w:rPr>
                <w:b/>
                <w:bCs/>
                <w:sz w:val="28"/>
                <w:szCs w:val="28"/>
              </w:rPr>
            </w:pPr>
            <w:r w:rsidRPr="0080289F">
              <w:rPr>
                <w:b/>
                <w:bCs/>
                <w:noProof/>
                <w:sz w:val="28"/>
                <w:szCs w:val="28"/>
                <w:lang w:eastAsia="zh-CN"/>
              </w:rPr>
              <mc:AlternateContent>
                <mc:Choice Requires="wps">
                  <w:drawing>
                    <wp:anchor distT="0" distB="0" distL="114300" distR="114300" simplePos="0" relativeHeight="251658240" behindDoc="0" locked="0" layoutInCell="1" allowOverlap="1" wp14:anchorId="37B34A41" wp14:editId="40AF6B96">
                      <wp:simplePos x="0" y="0"/>
                      <wp:positionH relativeFrom="column">
                        <wp:posOffset>517609</wp:posOffset>
                      </wp:positionH>
                      <wp:positionV relativeFrom="paragraph">
                        <wp:posOffset>263567</wp:posOffset>
                      </wp:positionV>
                      <wp:extent cx="491207" cy="0"/>
                      <wp:effectExtent l="0" t="0" r="0" b="0"/>
                      <wp:wrapNone/>
                      <wp:docPr id="1975131857" name="Straight Connector 1"/>
                      <wp:cNvGraphicFramePr/>
                      <a:graphic xmlns:a="http://schemas.openxmlformats.org/drawingml/2006/main">
                        <a:graphicData uri="http://schemas.microsoft.com/office/word/2010/wordprocessingShape">
                          <wps:wsp>
                            <wps:cNvCnPr/>
                            <wps:spPr>
                              <a:xfrm>
                                <a:off x="0" y="0"/>
                                <a:ext cx="4912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ECDCC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40.75pt,20.75pt" to="79.4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" strokecolor="black [3040]"/>
                  </w:pict>
                </mc:Fallback>
              </mc:AlternateContent>
            </w:r>
            <w:r w:rsidRPr="0080289F">
              <w:rPr>
                <w:b/>
                <w:sz w:val="28"/>
                <w:szCs w:val="28"/>
              </w:rPr>
              <w:t>BỘ XÂY DỰNG</w:t>
            </w:r>
          </w:p>
        </w:tc>
        <w:tc>
          <w:tcPr>
            <w:tcW w:w="6373" w:type="dxa"/>
          </w:tcPr>
          <w:p w14:paraId="1E9F8316" w14:textId="77777777" w:rsidR="00804115" w:rsidRPr="0080289F" w:rsidRDefault="00804115" w:rsidP="001E62AB">
            <w:pPr>
              <w:jc w:val="center"/>
              <w:rPr>
                <w:b/>
                <w:bCs/>
                <w:sz w:val="28"/>
                <w:szCs w:val="28"/>
              </w:rPr>
            </w:pPr>
            <w:r w:rsidRPr="0080289F">
              <w:rPr>
                <w:b/>
                <w:sz w:val="28"/>
                <w:szCs w:val="28"/>
              </w:rPr>
              <w:t>CỘNG HÒA XÃ HỘI CHỦ NGHĨA VIỆT NAM</w:t>
            </w:r>
          </w:p>
          <w:p w14:paraId="6874A168" w14:textId="77777777" w:rsidR="00804115" w:rsidRPr="0080289F" w:rsidRDefault="00804115" w:rsidP="001E62AB">
            <w:pPr>
              <w:jc w:val="center"/>
              <w:rPr>
                <w:b/>
                <w:bCs/>
                <w:sz w:val="28"/>
                <w:szCs w:val="28"/>
              </w:rPr>
            </w:pPr>
            <w:r w:rsidRPr="0080289F">
              <w:rPr>
                <w:b/>
                <w:bCs/>
                <w:noProof/>
                <w:sz w:val="28"/>
                <w:szCs w:val="28"/>
                <w:lang w:eastAsia="zh-CN"/>
              </w:rPr>
              <mc:AlternateContent>
                <mc:Choice Requires="wps">
                  <w:drawing>
                    <wp:anchor distT="0" distB="0" distL="114300" distR="114300" simplePos="0" relativeHeight="251656192" behindDoc="0" locked="0" layoutInCell="1" allowOverlap="1" wp14:anchorId="1DBF3652" wp14:editId="4B93B364">
                      <wp:simplePos x="0" y="0"/>
                      <wp:positionH relativeFrom="column">
                        <wp:posOffset>893445</wp:posOffset>
                      </wp:positionH>
                      <wp:positionV relativeFrom="paragraph">
                        <wp:posOffset>278765</wp:posOffset>
                      </wp:positionV>
                      <wp:extent cx="2095500" cy="0"/>
                      <wp:effectExtent l="0" t="0" r="0" b="0"/>
                      <wp:wrapNone/>
                      <wp:docPr id="1855843650" name="Đường nối Thẳng 1"/>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DFF012" id="Đường nối Thẳng 1"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70.35pt,21.95pt" to="235.3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" strokecolor="black [3040]"/>
                  </w:pict>
                </mc:Fallback>
              </mc:AlternateContent>
            </w:r>
            <w:r w:rsidRPr="0080289F">
              <w:rPr>
                <w:b/>
                <w:sz w:val="28"/>
                <w:szCs w:val="28"/>
              </w:rPr>
              <w:t>Độc lập – Tự do – Hạnh phúc</w:t>
            </w:r>
          </w:p>
        </w:tc>
      </w:tr>
      <w:tr w:rsidR="00804115" w:rsidRPr="0080289F" w14:paraId="62C842B0" w14:textId="77777777" w:rsidTr="001E62AB">
        <w:tc>
          <w:tcPr>
            <w:tcW w:w="2689" w:type="dxa"/>
          </w:tcPr>
          <w:p w14:paraId="6C25AD21" w14:textId="77777777" w:rsidR="00804115" w:rsidRPr="0080289F" w:rsidRDefault="00804115" w:rsidP="001E62AB">
            <w:pPr>
              <w:jc w:val="center"/>
              <w:rPr>
                <w:b/>
                <w:bCs/>
                <w:sz w:val="28"/>
                <w:szCs w:val="28"/>
              </w:rPr>
            </w:pPr>
          </w:p>
        </w:tc>
        <w:tc>
          <w:tcPr>
            <w:tcW w:w="6373" w:type="dxa"/>
          </w:tcPr>
          <w:p w14:paraId="7C6FA98B" w14:textId="770EBB88" w:rsidR="00804115" w:rsidRPr="0080289F" w:rsidRDefault="00804115" w:rsidP="00D924F5">
            <w:pPr>
              <w:jc w:val="right"/>
              <w:rPr>
                <w:i/>
                <w:iCs/>
                <w:sz w:val="28"/>
                <w:szCs w:val="28"/>
              </w:rPr>
            </w:pPr>
            <w:r w:rsidRPr="0080289F">
              <w:rPr>
                <w:i/>
                <w:sz w:val="28"/>
                <w:szCs w:val="28"/>
              </w:rPr>
              <w:t xml:space="preserve">Hà Nội, ngày </w:t>
            </w:r>
            <w:r w:rsidR="00F96E6E" w:rsidRPr="0080289F">
              <w:rPr>
                <w:i/>
                <w:sz w:val="28"/>
                <w:szCs w:val="28"/>
              </w:rPr>
              <w:t xml:space="preserve"> </w:t>
            </w:r>
            <w:r w:rsidR="001E62AB" w:rsidRPr="0080289F">
              <w:rPr>
                <w:i/>
                <w:sz w:val="28"/>
                <w:szCs w:val="28"/>
              </w:rPr>
              <w:t xml:space="preserve">   </w:t>
            </w:r>
            <w:r w:rsidRPr="0080289F">
              <w:rPr>
                <w:i/>
                <w:sz w:val="28"/>
                <w:szCs w:val="28"/>
              </w:rPr>
              <w:t xml:space="preserve">  tháng </w:t>
            </w:r>
            <w:r w:rsidR="00D924F5">
              <w:rPr>
                <w:i/>
                <w:sz w:val="28"/>
                <w:szCs w:val="28"/>
              </w:rPr>
              <w:t xml:space="preserve">4 </w:t>
            </w:r>
            <w:r w:rsidRPr="0080289F">
              <w:rPr>
                <w:i/>
                <w:sz w:val="28"/>
                <w:szCs w:val="28"/>
              </w:rPr>
              <w:t xml:space="preserve"> năm 202</w:t>
            </w:r>
            <w:r w:rsidR="009703B3" w:rsidRPr="0080289F">
              <w:rPr>
                <w:i/>
                <w:sz w:val="28"/>
                <w:szCs w:val="28"/>
              </w:rPr>
              <w:t>5</w:t>
            </w:r>
          </w:p>
        </w:tc>
      </w:tr>
    </w:tbl>
    <w:p w14:paraId="64568F11" w14:textId="77777777" w:rsidR="00804115" w:rsidRPr="0080289F" w:rsidRDefault="00804115" w:rsidP="007F3896">
      <w:pPr>
        <w:spacing w:after="0" w:line="240" w:lineRule="auto"/>
        <w:jc w:val="center"/>
        <w:rPr>
          <w:b/>
          <w:sz w:val="28"/>
          <w:szCs w:val="28"/>
          <w:lang w:val="en-US"/>
        </w:rPr>
      </w:pPr>
    </w:p>
    <w:p w14:paraId="1947269A" w14:textId="77777777" w:rsidR="0080289F" w:rsidRPr="0080289F" w:rsidRDefault="0080289F" w:rsidP="007F3896">
      <w:pPr>
        <w:spacing w:after="0" w:line="240" w:lineRule="auto"/>
        <w:jc w:val="center"/>
        <w:rPr>
          <w:b/>
          <w:sz w:val="28"/>
          <w:szCs w:val="28"/>
        </w:rPr>
      </w:pPr>
    </w:p>
    <w:p w14:paraId="6D56212C" w14:textId="77777777" w:rsidR="00532C66" w:rsidRPr="00812586" w:rsidRDefault="00812586" w:rsidP="00532C66">
      <w:pPr>
        <w:spacing w:after="0" w:line="240" w:lineRule="auto"/>
        <w:jc w:val="center"/>
        <w:rPr>
          <w:b/>
          <w:sz w:val="28"/>
          <w:szCs w:val="28"/>
        </w:rPr>
      </w:pPr>
      <w:r w:rsidRPr="00812586">
        <w:rPr>
          <w:b/>
          <w:sz w:val="28"/>
          <w:szCs w:val="28"/>
        </w:rPr>
        <w:t>BẢNG TỔNG HỢP</w:t>
      </w:r>
      <w:r w:rsidR="00F672CF">
        <w:rPr>
          <w:b/>
          <w:sz w:val="28"/>
          <w:szCs w:val="28"/>
          <w:lang w:val="cs-CZ"/>
        </w:rPr>
        <w:t xml:space="preserve"> Ý KIẾN</w:t>
      </w:r>
      <w:r w:rsidRPr="00812586">
        <w:rPr>
          <w:b/>
          <w:sz w:val="28"/>
          <w:szCs w:val="28"/>
        </w:rPr>
        <w:t>, TIẾP THU</w:t>
      </w:r>
      <w:r w:rsidR="00F672CF" w:rsidRPr="00F672CF">
        <w:rPr>
          <w:b/>
          <w:sz w:val="28"/>
          <w:szCs w:val="28"/>
        </w:rPr>
        <w:t xml:space="preserve">, </w:t>
      </w:r>
      <w:r w:rsidR="00F672CF">
        <w:rPr>
          <w:b/>
          <w:sz w:val="28"/>
          <w:szCs w:val="28"/>
        </w:rPr>
        <w:t>GIẢI</w:t>
      </w:r>
      <w:r w:rsidR="00F672CF" w:rsidRPr="00F672CF">
        <w:rPr>
          <w:b/>
          <w:sz w:val="28"/>
          <w:szCs w:val="28"/>
        </w:rPr>
        <w:t xml:space="preserve"> </w:t>
      </w:r>
      <w:r w:rsidR="00F672CF">
        <w:rPr>
          <w:b/>
          <w:sz w:val="28"/>
          <w:szCs w:val="28"/>
        </w:rPr>
        <w:t>TRÌNH</w:t>
      </w:r>
      <w:r w:rsidRPr="00812586">
        <w:rPr>
          <w:b/>
          <w:sz w:val="28"/>
          <w:szCs w:val="28"/>
        </w:rPr>
        <w:t xml:space="preserve"> Ý KIẾN</w:t>
      </w:r>
      <w:r w:rsidR="00F672CF">
        <w:rPr>
          <w:b/>
          <w:sz w:val="28"/>
          <w:szCs w:val="28"/>
        </w:rPr>
        <w:t xml:space="preserve"> GÓP Ý</w:t>
      </w:r>
      <w:r w:rsidR="00F672CF" w:rsidRPr="00F672CF">
        <w:rPr>
          <w:b/>
          <w:sz w:val="28"/>
          <w:szCs w:val="28"/>
        </w:rPr>
        <w:t xml:space="preserve">, </w:t>
      </w:r>
      <w:r w:rsidR="00532C66" w:rsidRPr="00532C66">
        <w:rPr>
          <w:b/>
          <w:sz w:val="28"/>
          <w:szCs w:val="28"/>
        </w:rPr>
        <w:t>PH</w:t>
      </w:r>
      <w:r w:rsidR="00532C66">
        <w:rPr>
          <w:b/>
          <w:sz w:val="28"/>
          <w:szCs w:val="28"/>
        </w:rPr>
        <w:t>ẢN BIỆN</w:t>
      </w:r>
      <w:r w:rsidR="00532C66" w:rsidRPr="00532C66">
        <w:rPr>
          <w:b/>
          <w:sz w:val="28"/>
          <w:szCs w:val="28"/>
        </w:rPr>
        <w:t xml:space="preserve"> X</w:t>
      </w:r>
      <w:r w:rsidR="00532C66">
        <w:rPr>
          <w:b/>
          <w:sz w:val="28"/>
          <w:szCs w:val="28"/>
        </w:rPr>
        <w:t>Ã HỘI ĐỐI VỚI</w:t>
      </w:r>
      <w:r w:rsidR="00532C66" w:rsidRPr="00532C66">
        <w:rPr>
          <w:b/>
          <w:sz w:val="28"/>
          <w:szCs w:val="28"/>
        </w:rPr>
        <w:t xml:space="preserve"> </w:t>
      </w:r>
      <w:r w:rsidR="00532C66">
        <w:rPr>
          <w:b/>
          <w:sz w:val="28"/>
          <w:szCs w:val="28"/>
        </w:rPr>
        <w:t>DỰ THẢO</w:t>
      </w:r>
      <w:r w:rsidR="00532C66" w:rsidRPr="00532C66">
        <w:rPr>
          <w:b/>
          <w:sz w:val="28"/>
          <w:szCs w:val="28"/>
        </w:rPr>
        <w:t xml:space="preserve"> </w:t>
      </w:r>
      <w:r w:rsidR="00532C66" w:rsidRPr="00812586">
        <w:rPr>
          <w:b/>
          <w:sz w:val="28"/>
          <w:szCs w:val="28"/>
        </w:rPr>
        <w:t xml:space="preserve">NGHỊ ĐỊNH </w:t>
      </w:r>
      <w:r w:rsidR="00532C66" w:rsidRPr="00812586">
        <w:rPr>
          <w:b/>
          <w:sz w:val="28"/>
          <w:szCs w:val="28"/>
          <w:lang w:val="nl-NL"/>
        </w:rPr>
        <w:t xml:space="preserve">QUY ĐỊNH VỀ QUẢN LÝ, SỬ DỤNG KHÔNG GIAN NGẦM TRÊN ĐỊA BÀN THÀNH PHỐ HÀ NỘI </w:t>
      </w:r>
    </w:p>
    <w:p w14:paraId="0CDC3879" w14:textId="5815AF3B" w:rsidR="007F3896" w:rsidRPr="00C84BEE" w:rsidRDefault="007F3896" w:rsidP="00532C66">
      <w:pPr>
        <w:spacing w:before="120" w:after="120" w:line="240" w:lineRule="auto"/>
        <w:jc w:val="center"/>
        <w:rPr>
          <w:bCs/>
          <w:i/>
          <w:iCs/>
          <w:sz w:val="28"/>
          <w:szCs w:val="28"/>
        </w:rPr>
      </w:pPr>
      <w:r w:rsidRPr="00C84BEE">
        <w:rPr>
          <w:bCs/>
          <w:i/>
          <w:iCs/>
          <w:sz w:val="28"/>
          <w:szCs w:val="28"/>
        </w:rPr>
        <w:t>(Kèm theo Tờ trình số …./TTr-BXD ngày      /</w:t>
      </w:r>
      <w:r w:rsidR="009703B3" w:rsidRPr="00C84BEE">
        <w:rPr>
          <w:bCs/>
          <w:i/>
          <w:iCs/>
          <w:sz w:val="28"/>
          <w:szCs w:val="28"/>
        </w:rPr>
        <w:t>4</w:t>
      </w:r>
      <w:r w:rsidRPr="00C84BEE">
        <w:rPr>
          <w:bCs/>
          <w:i/>
          <w:iCs/>
          <w:sz w:val="28"/>
          <w:szCs w:val="28"/>
        </w:rPr>
        <w:t>/202</w:t>
      </w:r>
      <w:r w:rsidR="009703B3" w:rsidRPr="00C84BEE">
        <w:rPr>
          <w:bCs/>
          <w:i/>
          <w:iCs/>
          <w:sz w:val="28"/>
          <w:szCs w:val="28"/>
        </w:rPr>
        <w:t>5</w:t>
      </w:r>
      <w:r w:rsidRPr="00C84BEE">
        <w:rPr>
          <w:bCs/>
          <w:i/>
          <w:iCs/>
          <w:sz w:val="28"/>
          <w:szCs w:val="28"/>
        </w:rPr>
        <w:t>)</w:t>
      </w:r>
    </w:p>
    <w:p w14:paraId="771E61DC" w14:textId="22E9ACDA" w:rsidR="00804115" w:rsidRPr="00C84BEE" w:rsidRDefault="00056155" w:rsidP="00804115">
      <w:pPr>
        <w:spacing w:after="0" w:line="240" w:lineRule="auto"/>
        <w:rPr>
          <w:bCs/>
          <w:sz w:val="28"/>
          <w:szCs w:val="28"/>
        </w:rPr>
      </w:pPr>
      <w:r w:rsidRPr="0080289F">
        <w:rPr>
          <w:b/>
          <w:bCs/>
          <w:noProof/>
          <w:sz w:val="28"/>
          <w:szCs w:val="28"/>
          <w:lang w:val="en-US" w:eastAsia="zh-CN"/>
        </w:rPr>
        <mc:AlternateContent>
          <mc:Choice Requires="wps">
            <w:drawing>
              <wp:anchor distT="0" distB="0" distL="114300" distR="114300" simplePos="0" relativeHeight="251660288" behindDoc="0" locked="0" layoutInCell="1" allowOverlap="1" wp14:anchorId="10210831" wp14:editId="277BD28F">
                <wp:simplePos x="0" y="0"/>
                <wp:positionH relativeFrom="column">
                  <wp:posOffset>2596917</wp:posOffset>
                </wp:positionH>
                <wp:positionV relativeFrom="paragraph">
                  <wp:posOffset>134154</wp:posOffset>
                </wp:positionV>
                <wp:extent cx="491207" cy="0"/>
                <wp:effectExtent l="0" t="0" r="0" b="0"/>
                <wp:wrapNone/>
                <wp:docPr id="345058305" name="Straight Connector 1"/>
                <wp:cNvGraphicFramePr/>
                <a:graphic xmlns:a="http://schemas.openxmlformats.org/drawingml/2006/main">
                  <a:graphicData uri="http://schemas.microsoft.com/office/word/2010/wordprocessingShape">
                    <wps:wsp>
                      <wps:cNvCnPr/>
                      <wps:spPr>
                        <a:xfrm>
                          <a:off x="0" y="0"/>
                          <a:ext cx="4912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91B1C1"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4.5pt,10.55pt" to="243.2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" strokecolor="black [3040]"/>
            </w:pict>
          </mc:Fallback>
        </mc:AlternateContent>
      </w:r>
    </w:p>
    <w:p w14:paraId="09918135" w14:textId="762976C8" w:rsidR="00C32013" w:rsidRDefault="001943CE" w:rsidP="001943CE">
      <w:pPr>
        <w:widowControl w:val="0"/>
        <w:tabs>
          <w:tab w:val="left" w:pos="2780"/>
          <w:tab w:val="center" w:pos="4631"/>
        </w:tabs>
        <w:spacing w:before="80" w:after="80" w:line="350" w:lineRule="exact"/>
        <w:ind w:firstLine="720"/>
        <w:jc w:val="both"/>
        <w:rPr>
          <w:rFonts w:eastAsia="Times New Roman"/>
          <w:spacing w:val="0"/>
          <w:sz w:val="28"/>
          <w:lang w:val="nl-NL"/>
        </w:rPr>
      </w:pPr>
      <w:r>
        <w:rPr>
          <w:rFonts w:eastAsia="Times New Roman"/>
          <w:spacing w:val="0"/>
          <w:sz w:val="28"/>
          <w:lang w:val="nl-NL"/>
        </w:rPr>
        <w:t>Căn cứ</w:t>
      </w:r>
      <w:r w:rsidR="003F2C24" w:rsidRPr="0080289F">
        <w:rPr>
          <w:rFonts w:eastAsia="Times New Roman"/>
          <w:spacing w:val="0"/>
          <w:sz w:val="28"/>
          <w:lang w:val="nl-NL"/>
        </w:rPr>
        <w:t xml:space="preserve"> của Luật Ban hành văn bản quy phạm pháp luật</w:t>
      </w:r>
      <w:r w:rsidR="00C32013">
        <w:rPr>
          <w:rFonts w:eastAsia="Times New Roman"/>
          <w:spacing w:val="0"/>
          <w:sz w:val="28"/>
          <w:lang w:val="nl-NL"/>
        </w:rPr>
        <w:t>, Bộ Xây dựng đã tổ chức lấy ý kiến, tham vấn/phản biện xã hội đối với hồ sơ dự thảo Nghị định quy định về Quản lý, sử dụng không gian ngầm trên địa bàn thành phố Hà Nội.</w:t>
      </w:r>
    </w:p>
    <w:p w14:paraId="41B35266" w14:textId="6EEF81C6" w:rsidR="00DC60D7" w:rsidRPr="00C32013" w:rsidRDefault="00C32013" w:rsidP="009C7F03">
      <w:pPr>
        <w:widowControl w:val="0"/>
        <w:tabs>
          <w:tab w:val="left" w:pos="2780"/>
          <w:tab w:val="center" w:pos="4631"/>
        </w:tabs>
        <w:spacing w:before="80" w:after="80" w:line="350" w:lineRule="exact"/>
        <w:ind w:firstLine="720"/>
        <w:jc w:val="both"/>
        <w:rPr>
          <w:rFonts w:eastAsia="Times New Roman"/>
          <w:spacing w:val="0"/>
          <w:sz w:val="28"/>
          <w:lang w:val="nl-NL"/>
        </w:rPr>
      </w:pPr>
      <w:r w:rsidRPr="00C32013">
        <w:rPr>
          <w:rFonts w:eastAsia="Times New Roman"/>
          <w:spacing w:val="0"/>
          <w:sz w:val="28"/>
          <w:lang w:val="nl-NL"/>
        </w:rPr>
        <w:t>1</w:t>
      </w:r>
      <w:r w:rsidR="00DC60D7" w:rsidRPr="00C32013">
        <w:rPr>
          <w:rFonts w:eastAsia="Times New Roman"/>
          <w:spacing w:val="0"/>
          <w:sz w:val="28"/>
          <w:lang w:val="nl-NL"/>
        </w:rPr>
        <w:t xml:space="preserve">. </w:t>
      </w:r>
      <w:r w:rsidRPr="00C32013">
        <w:rPr>
          <w:rFonts w:eastAsia="Times New Roman"/>
          <w:spacing w:val="0"/>
          <w:sz w:val="28"/>
          <w:lang w:val="nl-NL"/>
        </w:rPr>
        <w:t>Tổng số c</w:t>
      </w:r>
      <w:r w:rsidR="00DC60D7" w:rsidRPr="00C32013">
        <w:rPr>
          <w:rFonts w:eastAsia="Times New Roman"/>
          <w:spacing w:val="0"/>
          <w:sz w:val="28"/>
          <w:lang w:val="nl-NL"/>
        </w:rPr>
        <w:t xml:space="preserve">ơ quan, tổ chức, cá nhân </w:t>
      </w:r>
      <w:r w:rsidRPr="00C32013">
        <w:rPr>
          <w:rFonts w:eastAsia="Times New Roman"/>
          <w:spacing w:val="0"/>
          <w:sz w:val="28"/>
          <w:lang w:val="nl-NL"/>
        </w:rPr>
        <w:t>đã gửi xin ý kiến tham vấn/góp ý, phản biện xã hội và tổng số ý kiến nhận được</w:t>
      </w:r>
    </w:p>
    <w:p w14:paraId="4C5D01C2" w14:textId="7471D840" w:rsidR="00021802" w:rsidRPr="0080289F" w:rsidRDefault="00021802" w:rsidP="009C7F03">
      <w:pPr>
        <w:widowControl w:val="0"/>
        <w:tabs>
          <w:tab w:val="left" w:pos="2780"/>
          <w:tab w:val="center" w:pos="4631"/>
        </w:tabs>
        <w:spacing w:before="80" w:after="80" w:line="350" w:lineRule="exact"/>
        <w:ind w:firstLine="720"/>
        <w:jc w:val="both"/>
        <w:rPr>
          <w:rFonts w:eastAsia="Times New Roman"/>
          <w:spacing w:val="0"/>
          <w:sz w:val="28"/>
          <w:lang w:val="nl-NL"/>
        </w:rPr>
      </w:pPr>
      <w:r w:rsidRPr="0080289F">
        <w:rPr>
          <w:rFonts w:eastAsia="Times New Roman"/>
          <w:spacing w:val="0"/>
          <w:sz w:val="28"/>
          <w:lang w:val="nl-NL"/>
        </w:rPr>
        <w:t xml:space="preserve">Bộ Xây dựng đã đăng tải dự thảo Tờ trình, dự thảo </w:t>
      </w:r>
      <w:r w:rsidR="003F2C24" w:rsidRPr="0080289F">
        <w:rPr>
          <w:rFonts w:eastAsia="Times New Roman"/>
          <w:spacing w:val="0"/>
          <w:sz w:val="28"/>
          <w:lang w:val="nl-NL"/>
        </w:rPr>
        <w:t>Nghị định</w:t>
      </w:r>
      <w:r w:rsidRPr="0080289F">
        <w:rPr>
          <w:rFonts w:eastAsia="Times New Roman"/>
          <w:spacing w:val="0"/>
          <w:sz w:val="28"/>
          <w:lang w:val="nl-NL"/>
        </w:rPr>
        <w:t xml:space="preserve"> trên Cổng thông tin điện tử Chính phủ </w:t>
      </w:r>
      <w:r w:rsidR="003F2C24" w:rsidRPr="0080289F">
        <w:rPr>
          <w:rFonts w:eastAsia="Times New Roman"/>
          <w:spacing w:val="0"/>
          <w:sz w:val="28"/>
          <w:lang w:val="nl-NL"/>
        </w:rPr>
        <w:t xml:space="preserve">và </w:t>
      </w:r>
      <w:r w:rsidRPr="0080289F">
        <w:rPr>
          <w:rFonts w:eastAsia="Times New Roman"/>
          <w:spacing w:val="0"/>
          <w:sz w:val="28"/>
          <w:lang w:val="nl-NL"/>
        </w:rPr>
        <w:t>Cổng thông tin điện tử Bộ Xây dự</w:t>
      </w:r>
      <w:r w:rsidR="003F2C24" w:rsidRPr="0080289F">
        <w:rPr>
          <w:rFonts w:eastAsia="Times New Roman"/>
          <w:spacing w:val="0"/>
          <w:sz w:val="28"/>
          <w:lang w:val="nl-NL"/>
        </w:rPr>
        <w:t>ng (từ ngày 17/01/2025)</w:t>
      </w:r>
      <w:r w:rsidR="003F2C24" w:rsidRPr="0080289F">
        <w:rPr>
          <w:rFonts w:eastAsia="Times New Roman"/>
          <w:spacing w:val="0"/>
          <w:vertAlign w:val="superscript"/>
          <w:lang w:val="nl-NL"/>
        </w:rPr>
        <w:footnoteReference w:id="1"/>
      </w:r>
      <w:r w:rsidRPr="0080289F">
        <w:rPr>
          <w:rFonts w:eastAsia="Times New Roman"/>
          <w:spacing w:val="0"/>
          <w:sz w:val="28"/>
          <w:lang w:val="nl-NL"/>
        </w:rPr>
        <w:t xml:space="preserve">. Đồng thời, Hồ sơ </w:t>
      </w:r>
      <w:r w:rsidR="003F2C24" w:rsidRPr="0080289F">
        <w:rPr>
          <w:rFonts w:eastAsia="Times New Roman"/>
          <w:spacing w:val="0"/>
          <w:sz w:val="28"/>
          <w:lang w:val="nl-NL"/>
        </w:rPr>
        <w:t>dự thảo Tờ trình, dự thảo Nghị định</w:t>
      </w:r>
      <w:r w:rsidRPr="0080289F">
        <w:rPr>
          <w:rFonts w:eastAsia="Times New Roman"/>
          <w:spacing w:val="0"/>
          <w:sz w:val="28"/>
          <w:lang w:val="nl-NL"/>
        </w:rPr>
        <w:t xml:space="preserve"> đã được Bộ Xây dựng gửi lấy ý kiến </w:t>
      </w:r>
      <w:r w:rsidR="003F2C24" w:rsidRPr="0080289F">
        <w:rPr>
          <w:rFonts w:eastAsia="Times New Roman"/>
          <w:spacing w:val="0"/>
          <w:sz w:val="28"/>
          <w:lang w:val="nl-NL"/>
        </w:rPr>
        <w:t>các Bộ, cơ quan ngang Bộ, cơ quan thuộc Chính phủ</w:t>
      </w:r>
      <w:r w:rsidRPr="0080289F">
        <w:rPr>
          <w:rFonts w:eastAsia="Times New Roman"/>
          <w:spacing w:val="0"/>
          <w:sz w:val="28"/>
          <w:lang w:val="nl-NL"/>
        </w:rPr>
        <w:t xml:space="preserve">, </w:t>
      </w:r>
      <w:r w:rsidR="003F2C24" w:rsidRPr="0080289F">
        <w:rPr>
          <w:rFonts w:eastAsia="Times New Roman"/>
          <w:spacing w:val="0"/>
          <w:sz w:val="28"/>
          <w:lang w:val="nl-NL"/>
        </w:rPr>
        <w:t>Ủy ban nhân dân thành phố Hà Nội</w:t>
      </w:r>
      <w:r w:rsidR="003F2C24" w:rsidRPr="0080289F">
        <w:rPr>
          <w:rFonts w:eastAsia="Times New Roman"/>
          <w:spacing w:val="0"/>
          <w:vertAlign w:val="superscript"/>
          <w:lang w:val="nl-NL"/>
        </w:rPr>
        <w:footnoteReference w:id="2"/>
      </w:r>
      <w:r w:rsidR="003F2C24" w:rsidRPr="0080289F">
        <w:rPr>
          <w:rFonts w:eastAsia="Times New Roman"/>
          <w:spacing w:val="0"/>
          <w:sz w:val="28"/>
          <w:lang w:val="nl-NL"/>
        </w:rPr>
        <w:t xml:space="preserve">; </w:t>
      </w:r>
      <w:r w:rsidRPr="0080289F">
        <w:rPr>
          <w:rFonts w:eastAsia="Times New Roman"/>
          <w:spacing w:val="0"/>
          <w:sz w:val="28"/>
          <w:lang w:val="nl-NL"/>
        </w:rPr>
        <w:t xml:space="preserve">02 cơ quan Trung ương (Mặt trận Tổ quốc; Liên đoàn </w:t>
      </w:r>
      <w:r w:rsidR="001E62AB" w:rsidRPr="0080289F">
        <w:rPr>
          <w:rFonts w:eastAsia="Times New Roman"/>
          <w:spacing w:val="0"/>
          <w:sz w:val="28"/>
          <w:lang w:val="nl-NL"/>
        </w:rPr>
        <w:t>T</w:t>
      </w:r>
      <w:r w:rsidRPr="0080289F">
        <w:rPr>
          <w:rFonts w:eastAsia="Times New Roman"/>
          <w:spacing w:val="0"/>
          <w:sz w:val="28"/>
          <w:lang w:val="nl-NL"/>
        </w:rPr>
        <w:t xml:space="preserve">hương mại và </w:t>
      </w:r>
      <w:r w:rsidR="001E62AB" w:rsidRPr="0080289F">
        <w:rPr>
          <w:rFonts w:eastAsia="Times New Roman"/>
          <w:spacing w:val="0"/>
          <w:sz w:val="28"/>
          <w:lang w:val="nl-NL"/>
        </w:rPr>
        <w:t>C</w:t>
      </w:r>
      <w:r w:rsidRPr="0080289F">
        <w:rPr>
          <w:rFonts w:eastAsia="Times New Roman"/>
          <w:spacing w:val="0"/>
          <w:sz w:val="28"/>
          <w:lang w:val="nl-NL"/>
        </w:rPr>
        <w:t>ông nghiệp Việ</w:t>
      </w:r>
      <w:r w:rsidR="003F2C24" w:rsidRPr="0080289F">
        <w:rPr>
          <w:rFonts w:eastAsia="Times New Roman"/>
          <w:spacing w:val="0"/>
          <w:sz w:val="28"/>
          <w:lang w:val="nl-NL"/>
        </w:rPr>
        <w:t>t Nam)</w:t>
      </w:r>
      <w:r w:rsidR="003F2C24" w:rsidRPr="0080289F">
        <w:rPr>
          <w:rFonts w:eastAsia="Times New Roman"/>
          <w:spacing w:val="0"/>
          <w:vertAlign w:val="superscript"/>
          <w:lang w:val="nl-NL"/>
        </w:rPr>
        <w:footnoteReference w:id="3"/>
      </w:r>
      <w:r w:rsidR="00A73DF6" w:rsidRPr="0080289F">
        <w:rPr>
          <w:rFonts w:eastAsia="Times New Roman"/>
          <w:spacing w:val="0"/>
          <w:sz w:val="28"/>
          <w:lang w:val="nl-NL"/>
        </w:rPr>
        <w:t xml:space="preserve"> và các thành viên Ban soạn thảo, Tổ biên tập dự thảo Nghị định</w:t>
      </w:r>
      <w:r w:rsidR="004B2F29" w:rsidRPr="0080289F">
        <w:rPr>
          <w:rFonts w:eastAsia="Times New Roman"/>
          <w:spacing w:val="0"/>
          <w:vertAlign w:val="superscript"/>
          <w:lang w:val="nl-NL"/>
        </w:rPr>
        <w:footnoteReference w:id="4"/>
      </w:r>
      <w:r w:rsidRPr="0080289F">
        <w:rPr>
          <w:rFonts w:eastAsia="Times New Roman"/>
          <w:spacing w:val="0"/>
          <w:sz w:val="28"/>
          <w:lang w:val="nl-NL"/>
        </w:rPr>
        <w:t>.</w:t>
      </w:r>
    </w:p>
    <w:p w14:paraId="63459E5B" w14:textId="336AD24A" w:rsidR="008B5E0F" w:rsidRPr="009F4090" w:rsidRDefault="00C455A8" w:rsidP="00A52221">
      <w:pPr>
        <w:widowControl w:val="0"/>
        <w:tabs>
          <w:tab w:val="left" w:pos="2780"/>
          <w:tab w:val="center" w:pos="4631"/>
        </w:tabs>
        <w:spacing w:before="80" w:after="80" w:line="350" w:lineRule="exact"/>
        <w:ind w:firstLine="720"/>
        <w:jc w:val="both"/>
        <w:rPr>
          <w:rFonts w:eastAsia="Times New Roman"/>
          <w:i/>
          <w:spacing w:val="0"/>
          <w:sz w:val="28"/>
          <w:lang w:val="nl-NL"/>
        </w:rPr>
      </w:pPr>
      <w:r>
        <w:rPr>
          <w:rFonts w:eastAsia="Times New Roman"/>
          <w:spacing w:val="0"/>
          <w:sz w:val="28"/>
          <w:lang w:val="nl-NL"/>
        </w:rPr>
        <w:t xml:space="preserve">Đến nay, </w:t>
      </w:r>
      <w:r w:rsidR="008B5E0F" w:rsidRPr="0080289F">
        <w:rPr>
          <w:rFonts w:eastAsia="Times New Roman"/>
          <w:spacing w:val="0"/>
          <w:sz w:val="28"/>
          <w:lang w:val="nl-NL"/>
        </w:rPr>
        <w:t xml:space="preserve">Bộ Xây dựng đã nhận được ý kiến của </w:t>
      </w:r>
      <w:r w:rsidR="00C84BEE">
        <w:rPr>
          <w:rFonts w:eastAsia="Times New Roman"/>
          <w:spacing w:val="0"/>
          <w:sz w:val="28"/>
          <w:lang w:val="nl-NL"/>
        </w:rPr>
        <w:t>19</w:t>
      </w:r>
      <w:r w:rsidR="008B5E0F" w:rsidRPr="0080289F">
        <w:rPr>
          <w:rFonts w:eastAsia="Times New Roman"/>
          <w:spacing w:val="0"/>
          <w:sz w:val="28"/>
          <w:lang w:val="nl-NL"/>
        </w:rPr>
        <w:t xml:space="preserve"> Bộ, cơ quan ngang Bộ, cơ quan thuộc Chính phủ</w:t>
      </w:r>
      <w:r w:rsidR="00FF329F" w:rsidRPr="0080289F">
        <w:rPr>
          <w:rStyle w:val="FootnoteReference"/>
          <w:rFonts w:eastAsia="Times New Roman"/>
          <w:spacing w:val="0"/>
          <w:sz w:val="28"/>
          <w:lang w:val="nl-NL"/>
        </w:rPr>
        <w:footnoteReference w:id="5"/>
      </w:r>
      <w:r w:rsidR="008B5E0F" w:rsidRPr="0080289F">
        <w:rPr>
          <w:rFonts w:eastAsia="Times New Roman"/>
          <w:spacing w:val="0"/>
          <w:sz w:val="28"/>
          <w:lang w:val="nl-NL"/>
        </w:rPr>
        <w:t xml:space="preserve"> </w:t>
      </w:r>
      <w:r w:rsidR="00811077" w:rsidRPr="0080289F">
        <w:rPr>
          <w:rFonts w:eastAsia="Times New Roman"/>
          <w:spacing w:val="0"/>
          <w:sz w:val="28"/>
          <w:lang w:val="nl-NL"/>
        </w:rPr>
        <w:t>và ý kiến của Ủy ban nhân dân thành phố Hà Nội</w:t>
      </w:r>
      <w:r w:rsidR="00C84BEE">
        <w:rPr>
          <w:rFonts w:eastAsia="Times New Roman"/>
          <w:spacing w:val="0"/>
          <w:sz w:val="28"/>
          <w:lang w:val="nl-NL"/>
        </w:rPr>
        <w:t xml:space="preserve">, </w:t>
      </w:r>
      <w:r w:rsidR="00C84BEE" w:rsidRPr="00C84BEE">
        <w:rPr>
          <w:rFonts w:eastAsia="Times New Roman"/>
          <w:spacing w:val="0"/>
          <w:sz w:val="28"/>
          <w:lang w:val="nl-NL"/>
        </w:rPr>
        <w:t>Ủy ban Trung ương Mặt trận Tổ quốc Việt Nam</w:t>
      </w:r>
      <w:r w:rsidR="009F5FAB" w:rsidRPr="0080289F">
        <w:rPr>
          <w:rFonts w:eastAsia="Times New Roman"/>
          <w:spacing w:val="0"/>
          <w:sz w:val="28"/>
          <w:lang w:val="nl-NL"/>
        </w:rPr>
        <w:t>, Tổng hội Xây dựng Việt Nam</w:t>
      </w:r>
      <w:r w:rsidR="00F013AB">
        <w:rPr>
          <w:rFonts w:eastAsia="Times New Roman"/>
          <w:spacing w:val="0"/>
          <w:sz w:val="28"/>
          <w:lang w:val="nl-NL"/>
        </w:rPr>
        <w:t xml:space="preserve">, </w:t>
      </w:r>
      <w:r w:rsidR="00F013AB" w:rsidRPr="0080289F">
        <w:rPr>
          <w:rFonts w:eastAsia="Times New Roman"/>
          <w:spacing w:val="0"/>
          <w:sz w:val="28"/>
          <w:lang w:val="nl-NL"/>
        </w:rPr>
        <w:t>Cổng thông tin điện tử Chính phủ</w:t>
      </w:r>
      <w:r w:rsidR="009F4090">
        <w:rPr>
          <w:rFonts w:eastAsia="Times New Roman"/>
          <w:spacing w:val="0"/>
          <w:sz w:val="28"/>
          <w:lang w:val="nl-NL"/>
        </w:rPr>
        <w:t xml:space="preserve"> </w:t>
      </w:r>
      <w:r w:rsidR="009F4090" w:rsidRPr="009F4090">
        <w:rPr>
          <w:rFonts w:eastAsia="Times New Roman"/>
          <w:i/>
          <w:spacing w:val="0"/>
          <w:sz w:val="28"/>
          <w:lang w:val="nl-NL"/>
        </w:rPr>
        <w:t xml:space="preserve">(có phụ lục danh sách </w:t>
      </w:r>
      <w:r w:rsidR="009F4090">
        <w:rPr>
          <w:rFonts w:eastAsia="Times New Roman"/>
          <w:i/>
          <w:spacing w:val="0"/>
          <w:sz w:val="28"/>
          <w:lang w:val="nl-NL"/>
        </w:rPr>
        <w:t xml:space="preserve">văn bản góp ý </w:t>
      </w:r>
      <w:r w:rsidR="0000563C">
        <w:rPr>
          <w:rFonts w:eastAsia="Times New Roman"/>
          <w:i/>
          <w:spacing w:val="0"/>
          <w:sz w:val="28"/>
          <w:lang w:val="nl-NL"/>
        </w:rPr>
        <w:t xml:space="preserve">và bản chụp gửi </w:t>
      </w:r>
      <w:r w:rsidR="009F4090" w:rsidRPr="009F4090">
        <w:rPr>
          <w:rFonts w:eastAsia="Times New Roman"/>
          <w:i/>
          <w:spacing w:val="0"/>
          <w:sz w:val="28"/>
          <w:lang w:val="nl-NL"/>
        </w:rPr>
        <w:t>kèm theo)</w:t>
      </w:r>
      <w:r w:rsidR="00F013AB" w:rsidRPr="009F4090">
        <w:rPr>
          <w:rFonts w:eastAsia="Times New Roman"/>
          <w:i/>
          <w:spacing w:val="0"/>
          <w:sz w:val="28"/>
          <w:lang w:val="nl-NL"/>
        </w:rPr>
        <w:t>.</w:t>
      </w:r>
    </w:p>
    <w:p w14:paraId="7311B803" w14:textId="325163B3" w:rsidR="00C32013" w:rsidRPr="0080289F" w:rsidRDefault="00C32013" w:rsidP="00A52221">
      <w:pPr>
        <w:widowControl w:val="0"/>
        <w:tabs>
          <w:tab w:val="left" w:pos="2780"/>
          <w:tab w:val="center" w:pos="4631"/>
        </w:tabs>
        <w:spacing w:before="80" w:after="80" w:line="350" w:lineRule="exact"/>
        <w:ind w:firstLine="720"/>
        <w:jc w:val="both"/>
        <w:rPr>
          <w:rFonts w:eastAsia="Times New Roman"/>
          <w:spacing w:val="0"/>
          <w:sz w:val="28"/>
          <w:lang w:val="nl-NL"/>
        </w:rPr>
      </w:pPr>
      <w:r>
        <w:rPr>
          <w:rFonts w:eastAsia="Times New Roman"/>
          <w:spacing w:val="0"/>
          <w:sz w:val="28"/>
          <w:lang w:val="nl-NL"/>
        </w:rPr>
        <w:t>2. Kết quả cụ thể như sau:</w:t>
      </w:r>
    </w:p>
    <w:p w14:paraId="229AEB73" w14:textId="42C4EC6F" w:rsidR="00202EFD" w:rsidRPr="00202EFD" w:rsidRDefault="00202EFD" w:rsidP="00202EFD">
      <w:pPr>
        <w:widowControl w:val="0"/>
        <w:tabs>
          <w:tab w:val="left" w:pos="2780"/>
          <w:tab w:val="center" w:pos="4631"/>
        </w:tabs>
        <w:spacing w:before="80" w:after="80" w:line="350" w:lineRule="exact"/>
        <w:ind w:firstLine="720"/>
        <w:jc w:val="both"/>
        <w:rPr>
          <w:rFonts w:eastAsia="Times New Roman"/>
          <w:spacing w:val="0"/>
          <w:sz w:val="28"/>
          <w:lang w:val="nl-NL"/>
        </w:rPr>
      </w:pPr>
      <w:r w:rsidRPr="00202EFD">
        <w:rPr>
          <w:rFonts w:eastAsia="Times New Roman"/>
          <w:spacing w:val="0"/>
          <w:sz w:val="28"/>
        </w:rPr>
        <w:t xml:space="preserve">Trên cơ sở ý kiến của các cơ quan, tổ chức, cá nhân, </w:t>
      </w:r>
      <w:r w:rsidRPr="00202EFD">
        <w:rPr>
          <w:rFonts w:eastAsia="Times New Roman"/>
          <w:spacing w:val="0"/>
          <w:sz w:val="28"/>
          <w:lang w:val="nl-NL"/>
        </w:rPr>
        <w:t>B</w:t>
      </w:r>
      <w:r>
        <w:rPr>
          <w:rFonts w:eastAsia="Times New Roman"/>
          <w:spacing w:val="0"/>
          <w:sz w:val="28"/>
          <w:lang w:val="nl-NL"/>
        </w:rPr>
        <w:t xml:space="preserve">ộ Xây dựng </w:t>
      </w:r>
      <w:r w:rsidRPr="00202EFD">
        <w:rPr>
          <w:rFonts w:eastAsia="Times New Roman"/>
          <w:spacing w:val="0"/>
          <w:sz w:val="28"/>
        </w:rPr>
        <w:t>đã tổng hợp đầy đủ các ý kiến và tiếp thu</w:t>
      </w:r>
      <w:r w:rsidR="00C32013" w:rsidRPr="00C32013">
        <w:rPr>
          <w:rFonts w:eastAsia="Times New Roman"/>
          <w:spacing w:val="0"/>
          <w:sz w:val="28"/>
          <w:lang w:val="nl-NL"/>
        </w:rPr>
        <w:t>,</w:t>
      </w:r>
      <w:r w:rsidRPr="00202EFD">
        <w:rPr>
          <w:rFonts w:eastAsia="Times New Roman"/>
          <w:spacing w:val="0"/>
          <w:sz w:val="28"/>
        </w:rPr>
        <w:t xml:space="preserve"> </w:t>
      </w:r>
      <w:r w:rsidR="00C32013">
        <w:rPr>
          <w:rFonts w:eastAsia="Times New Roman"/>
          <w:spacing w:val="0"/>
          <w:sz w:val="28"/>
        </w:rPr>
        <w:t>giải trình</w:t>
      </w:r>
      <w:r w:rsidR="00C32013" w:rsidRPr="00C32013">
        <w:rPr>
          <w:rFonts w:eastAsia="Times New Roman"/>
          <w:spacing w:val="0"/>
          <w:sz w:val="28"/>
          <w:lang w:val="nl-NL"/>
        </w:rPr>
        <w:t xml:space="preserve"> </w:t>
      </w:r>
      <w:r w:rsidRPr="00202EFD">
        <w:rPr>
          <w:rFonts w:eastAsia="Times New Roman"/>
          <w:spacing w:val="0"/>
          <w:sz w:val="28"/>
        </w:rPr>
        <w:t>góp ý</w:t>
      </w:r>
      <w:r w:rsidRPr="00202EFD">
        <w:rPr>
          <w:rFonts w:eastAsia="Times New Roman"/>
          <w:spacing w:val="0"/>
          <w:sz w:val="28"/>
          <w:lang w:val="nl-NL"/>
        </w:rPr>
        <w:t xml:space="preserve"> </w:t>
      </w:r>
      <w:r w:rsidRPr="0080289F">
        <w:rPr>
          <w:rFonts w:eastAsia="Times New Roman"/>
          <w:spacing w:val="0"/>
          <w:sz w:val="28"/>
          <w:lang w:val="nl-NL"/>
        </w:rPr>
        <w:t>và trình bày trong bảng tổng hợp chi tiết dưới đây</w:t>
      </w:r>
      <w:r w:rsidRPr="00202EFD">
        <w:rPr>
          <w:rFonts w:eastAsia="Times New Roman"/>
          <w:spacing w:val="0"/>
          <w:sz w:val="28"/>
        </w:rPr>
        <w:t xml:space="preserve"> như sau:</w:t>
      </w:r>
    </w:p>
    <w:p w14:paraId="25B22615" w14:textId="44F01078" w:rsidR="007F3896" w:rsidRPr="0080289F" w:rsidRDefault="007F3896" w:rsidP="00F16CE3">
      <w:pPr>
        <w:spacing w:after="0" w:line="240" w:lineRule="auto"/>
        <w:rPr>
          <w:bCs/>
          <w:i/>
          <w:iCs/>
          <w:sz w:val="28"/>
          <w:szCs w:val="28"/>
          <w:lang w:val="nl-NL"/>
        </w:rPr>
        <w:sectPr w:rsidR="007F3896" w:rsidRPr="0080289F" w:rsidSect="001E62AB">
          <w:headerReference w:type="default" r:id="rId8"/>
          <w:headerReference w:type="first" r:id="rId9"/>
          <w:pgSz w:w="11906" w:h="16838" w:code="9"/>
          <w:pgMar w:top="823" w:right="1247" w:bottom="1247" w:left="1701" w:header="425" w:footer="425" w:gutter="0"/>
          <w:cols w:space="720"/>
          <w:titlePg/>
          <w:docGrid w:linePitch="381"/>
        </w:sectPr>
      </w:pPr>
    </w:p>
    <w:p w14:paraId="1737B9A8" w14:textId="77777777" w:rsidR="007F3896" w:rsidRPr="0080289F" w:rsidRDefault="007F3896" w:rsidP="00021802">
      <w:pPr>
        <w:spacing w:after="0" w:line="240" w:lineRule="auto"/>
        <w:jc w:val="center"/>
        <w:rPr>
          <w:bCs/>
          <w:i/>
          <w:iCs/>
          <w:sz w:val="28"/>
          <w:szCs w:val="28"/>
          <w:lang w:val="nl-NL"/>
        </w:rPr>
      </w:pPr>
    </w:p>
    <w:p w14:paraId="18BD66B7" w14:textId="28E31C16" w:rsidR="00215683" w:rsidRPr="0080289F" w:rsidRDefault="000619B7" w:rsidP="001E62AB">
      <w:pPr>
        <w:spacing w:after="0"/>
        <w:jc w:val="center"/>
        <w:rPr>
          <w:b/>
          <w:sz w:val="28"/>
          <w:szCs w:val="28"/>
          <w:lang w:val="nl-NL"/>
        </w:rPr>
      </w:pPr>
      <w:r w:rsidRPr="000619B7">
        <w:rPr>
          <w:b/>
          <w:sz w:val="28"/>
          <w:szCs w:val="28"/>
        </w:rPr>
        <w:t xml:space="preserve">BẢNG TỔNG HỢP, GIẢI TRÌNH, TIẾP THU Ý KIẾN CỦA CƠ QUAN, TỔ CHỨC, CÁ NHÂN VÀ ĐỐI TƯỢNG CHỊU SỰ TÁC ĐỘNG TRỰC TIẾP CỦA NGHỊ ĐỊNH QUY ĐỊNH VỀ QUẢN LÝ, SỬ DỤNG KHÔNG GIAN NGẦM TRÊN ĐỊA BÀN THÀNH PHỐ HÀ NỘI </w:t>
      </w:r>
    </w:p>
    <w:p w14:paraId="62E7A6C4" w14:textId="5BB8005A" w:rsidR="007700F7" w:rsidRPr="0080289F" w:rsidRDefault="007700F7" w:rsidP="001E62AB">
      <w:pPr>
        <w:spacing w:after="0"/>
        <w:jc w:val="center"/>
        <w:rPr>
          <w:b/>
          <w:sz w:val="28"/>
          <w:szCs w:val="28"/>
          <w:lang w:val="nl-NL"/>
        </w:rPr>
      </w:pPr>
      <w:r w:rsidRPr="0080289F">
        <w:rPr>
          <w:b/>
          <w:sz w:val="28"/>
          <w:szCs w:val="28"/>
          <w:lang w:val="nl-NL"/>
        </w:rPr>
        <w:t>(quy định chi tiết khoản 2 Điều 19 Luật Thủ đô)</w:t>
      </w:r>
    </w:p>
    <w:p w14:paraId="18BD66B8" w14:textId="77777777" w:rsidR="004607BB" w:rsidRPr="0080289F" w:rsidRDefault="004607BB" w:rsidP="001A6837">
      <w:pPr>
        <w:spacing w:after="0" w:line="240" w:lineRule="auto"/>
        <w:jc w:val="center"/>
        <w:rPr>
          <w:b/>
          <w:sz w:val="16"/>
          <w:szCs w:val="16"/>
        </w:rPr>
      </w:pPr>
    </w:p>
    <w:p w14:paraId="18BD66B9" w14:textId="77777777" w:rsidR="004607BB" w:rsidRPr="0080289F" w:rsidRDefault="004607BB" w:rsidP="00C30C86">
      <w:pPr>
        <w:pStyle w:val="ListParagraph"/>
        <w:numPr>
          <w:ilvl w:val="0"/>
          <w:numId w:val="6"/>
        </w:numPr>
        <w:spacing w:after="0" w:line="240" w:lineRule="auto"/>
        <w:rPr>
          <w:b/>
          <w:sz w:val="28"/>
          <w:szCs w:val="28"/>
        </w:rPr>
      </w:pPr>
      <w:r w:rsidRPr="0080289F">
        <w:rPr>
          <w:b/>
          <w:sz w:val="28"/>
          <w:szCs w:val="28"/>
        </w:rPr>
        <w:t xml:space="preserve">TỔNG HỢP CÁC Ý KIẾN CHUNG </w:t>
      </w:r>
    </w:p>
    <w:tbl>
      <w:tblPr>
        <w:tblStyle w:val="TableGrid"/>
        <w:tblpPr w:leftFromText="180" w:rightFromText="180" w:vertAnchor="text" w:tblpY="1"/>
        <w:tblOverlap w:val="never"/>
        <w:tblW w:w="5000" w:type="pct"/>
        <w:tblLayout w:type="fixed"/>
        <w:tblLook w:val="04A0" w:firstRow="1" w:lastRow="0" w:firstColumn="1" w:lastColumn="0" w:noHBand="0" w:noVBand="1"/>
      </w:tblPr>
      <w:tblGrid>
        <w:gridCol w:w="1554"/>
        <w:gridCol w:w="3118"/>
        <w:gridCol w:w="7491"/>
        <w:gridCol w:w="2641"/>
      </w:tblGrid>
      <w:tr w:rsidR="004A5B28" w:rsidRPr="0080289F" w14:paraId="18BD66BE" w14:textId="77777777" w:rsidTr="00C32013">
        <w:trPr>
          <w:trHeight w:val="699"/>
          <w:tblHeader/>
        </w:trPr>
        <w:tc>
          <w:tcPr>
            <w:tcW w:w="525" w:type="pct"/>
            <w:shd w:val="clear" w:color="auto" w:fill="8DB3E2" w:themeFill="text2" w:themeFillTint="66"/>
          </w:tcPr>
          <w:p w14:paraId="01D971DA" w14:textId="1485CE01" w:rsidR="004A5B28" w:rsidRPr="0080289F" w:rsidRDefault="004A5B28" w:rsidP="00110421">
            <w:pPr>
              <w:widowControl w:val="0"/>
              <w:jc w:val="center"/>
              <w:rPr>
                <w:rFonts w:eastAsia="Times New Roman"/>
                <w:b/>
                <w:lang w:eastAsia="vi-VN"/>
              </w:rPr>
            </w:pPr>
            <w:r>
              <w:rPr>
                <w:rFonts w:eastAsia="Times New Roman"/>
                <w:b/>
                <w:lang w:eastAsia="vi-VN"/>
              </w:rPr>
              <w:t>GÓP Ý CHUNG</w:t>
            </w:r>
          </w:p>
        </w:tc>
        <w:tc>
          <w:tcPr>
            <w:tcW w:w="1053" w:type="pct"/>
            <w:shd w:val="clear" w:color="auto" w:fill="8DB3E2" w:themeFill="text2" w:themeFillTint="66"/>
          </w:tcPr>
          <w:p w14:paraId="18BD66BB" w14:textId="39DD32F2" w:rsidR="004A5B28" w:rsidRPr="0080289F" w:rsidRDefault="004A5B28" w:rsidP="00110421">
            <w:pPr>
              <w:widowControl w:val="0"/>
              <w:jc w:val="center"/>
              <w:rPr>
                <w:b/>
              </w:rPr>
            </w:pPr>
            <w:r>
              <w:rPr>
                <w:rFonts w:eastAsia="Times New Roman"/>
                <w:b/>
                <w:lang w:eastAsia="vi-VN"/>
              </w:rPr>
              <w:t>CHỦ THỂ GÓP Ý</w:t>
            </w:r>
          </w:p>
        </w:tc>
        <w:tc>
          <w:tcPr>
            <w:tcW w:w="2530" w:type="pct"/>
            <w:shd w:val="clear" w:color="auto" w:fill="8DB3E2" w:themeFill="text2" w:themeFillTint="66"/>
          </w:tcPr>
          <w:p w14:paraId="18BD66BC" w14:textId="77777777" w:rsidR="004A5B28" w:rsidRPr="0080289F" w:rsidRDefault="004A5B28" w:rsidP="00110421">
            <w:pPr>
              <w:widowControl w:val="0"/>
              <w:jc w:val="center"/>
              <w:rPr>
                <w:b/>
              </w:rPr>
            </w:pPr>
            <w:r w:rsidRPr="0080289F">
              <w:rPr>
                <w:b/>
              </w:rPr>
              <w:t>NỘI DUNG GÓP Ý</w:t>
            </w:r>
          </w:p>
        </w:tc>
        <w:tc>
          <w:tcPr>
            <w:tcW w:w="892" w:type="pct"/>
            <w:shd w:val="clear" w:color="auto" w:fill="8DB3E2" w:themeFill="text2" w:themeFillTint="66"/>
          </w:tcPr>
          <w:p w14:paraId="18BD66BD" w14:textId="689B4681" w:rsidR="004A5B28" w:rsidRPr="00390936" w:rsidRDefault="004A5B28" w:rsidP="00110421">
            <w:pPr>
              <w:widowControl w:val="0"/>
              <w:jc w:val="center"/>
              <w:rPr>
                <w:b/>
                <w:bCs/>
              </w:rPr>
            </w:pPr>
            <w:r w:rsidRPr="00390936">
              <w:rPr>
                <w:b/>
                <w:bCs/>
              </w:rPr>
              <w:t>NỘI DUNG TIẾP THU, GIẢI TRÌNH</w:t>
            </w:r>
          </w:p>
        </w:tc>
      </w:tr>
      <w:tr w:rsidR="004A5B28" w:rsidRPr="0080289F" w14:paraId="1D7AEDF9" w14:textId="77777777" w:rsidTr="00110421">
        <w:tc>
          <w:tcPr>
            <w:tcW w:w="525" w:type="pct"/>
            <w:vMerge w:val="restart"/>
          </w:tcPr>
          <w:p w14:paraId="2C925082" w14:textId="25785237" w:rsidR="004A5B28" w:rsidRPr="004A5B28" w:rsidRDefault="004A5B28" w:rsidP="00C32013">
            <w:pPr>
              <w:widowControl w:val="0"/>
              <w:jc w:val="center"/>
              <w:rPr>
                <w:b/>
                <w:lang w:val="vi-VN"/>
              </w:rPr>
            </w:pPr>
            <w:r w:rsidRPr="004A5B28">
              <w:rPr>
                <w:b/>
                <w:lang w:val="vi-VN"/>
              </w:rPr>
              <w:t>CÁC Ý KIẾN</w:t>
            </w:r>
          </w:p>
        </w:tc>
        <w:tc>
          <w:tcPr>
            <w:tcW w:w="1053" w:type="pct"/>
          </w:tcPr>
          <w:p w14:paraId="0B41E651" w14:textId="4C41EC06" w:rsidR="00A91B15" w:rsidRPr="000619B7" w:rsidRDefault="004A5B28" w:rsidP="00A343C8">
            <w:pPr>
              <w:widowControl w:val="0"/>
              <w:jc w:val="both"/>
              <w:rPr>
                <w:spacing w:val="-8"/>
                <w:lang w:val="vi-VN"/>
              </w:rPr>
            </w:pPr>
            <w:r w:rsidRPr="000619B7">
              <w:rPr>
                <w:spacing w:val="-8"/>
                <w:lang w:val="vi-VN"/>
              </w:rPr>
              <w:t>Bộ Giáo dục và Đào tạo</w:t>
            </w:r>
            <w:r w:rsidR="0063649D" w:rsidRPr="000619B7">
              <w:rPr>
                <w:spacing w:val="-8"/>
                <w:lang w:val="vi-VN"/>
              </w:rPr>
              <w:t xml:space="preserve"> </w:t>
            </w:r>
          </w:p>
          <w:p w14:paraId="2EE762A9" w14:textId="5BFDEEAA" w:rsidR="004A5B28" w:rsidRPr="000619B7" w:rsidRDefault="0063649D" w:rsidP="00A343C8">
            <w:pPr>
              <w:widowControl w:val="0"/>
              <w:jc w:val="both"/>
              <w:rPr>
                <w:b/>
                <w:lang w:val="vi-VN"/>
              </w:rPr>
            </w:pPr>
            <w:r w:rsidRPr="000619B7">
              <w:rPr>
                <w:spacing w:val="-8"/>
                <w:lang w:val="vi-VN"/>
              </w:rPr>
              <w:t>tại văn bản số 529/BGDĐT-PC ngày 10/02/2025</w:t>
            </w:r>
            <w:r w:rsidR="004A5B28" w:rsidRPr="000619B7">
              <w:rPr>
                <w:spacing w:val="-8"/>
                <w:lang w:val="vi-VN"/>
              </w:rPr>
              <w:t xml:space="preserve"> </w:t>
            </w:r>
          </w:p>
        </w:tc>
        <w:tc>
          <w:tcPr>
            <w:tcW w:w="2530" w:type="pct"/>
          </w:tcPr>
          <w:p w14:paraId="7DC0B241" w14:textId="610197BD" w:rsidR="004A5B28" w:rsidRPr="004A5B28" w:rsidRDefault="004A5B28" w:rsidP="00A343C8">
            <w:pPr>
              <w:widowControl w:val="0"/>
              <w:jc w:val="both"/>
              <w:rPr>
                <w:spacing w:val="-8"/>
                <w:lang w:val="vi-VN"/>
              </w:rPr>
            </w:pPr>
            <w:r w:rsidRPr="004A5B28">
              <w:rPr>
                <w:spacing w:val="-8"/>
                <w:lang w:val="vi-VN"/>
              </w:rPr>
              <w:t xml:space="preserve">Đề nghị cơ quan chủ trì soạn thảo rà soát kỹ các quy định tại các văn bản quy phạm pháp luật có liên quan, xây dựng dự thảo Nghị định theo quy định. </w:t>
            </w:r>
          </w:p>
        </w:tc>
        <w:tc>
          <w:tcPr>
            <w:tcW w:w="892" w:type="pct"/>
          </w:tcPr>
          <w:p w14:paraId="648355AE" w14:textId="3C14B173" w:rsidR="004A5B28" w:rsidRPr="0080289F" w:rsidRDefault="004A5B28" w:rsidP="00A343C8">
            <w:pPr>
              <w:widowControl w:val="0"/>
              <w:jc w:val="both"/>
              <w:rPr>
                <w:bCs/>
              </w:rPr>
            </w:pPr>
            <w:r w:rsidRPr="0080289F">
              <w:rPr>
                <w:bCs/>
              </w:rPr>
              <w:t>Tiếp thu ý kiến</w:t>
            </w:r>
          </w:p>
        </w:tc>
      </w:tr>
      <w:tr w:rsidR="004A5B28" w:rsidRPr="0080289F" w14:paraId="30BA6D72" w14:textId="77777777" w:rsidTr="00110421">
        <w:tc>
          <w:tcPr>
            <w:tcW w:w="525" w:type="pct"/>
            <w:vMerge/>
          </w:tcPr>
          <w:p w14:paraId="726EFC1C" w14:textId="77777777" w:rsidR="004A5B28" w:rsidRPr="0080289F" w:rsidRDefault="004A5B28" w:rsidP="00A343C8">
            <w:pPr>
              <w:pStyle w:val="ListParagraph"/>
              <w:widowControl w:val="0"/>
              <w:numPr>
                <w:ilvl w:val="0"/>
                <w:numId w:val="1"/>
              </w:numPr>
              <w:jc w:val="both"/>
              <w:rPr>
                <w:b/>
              </w:rPr>
            </w:pPr>
          </w:p>
        </w:tc>
        <w:tc>
          <w:tcPr>
            <w:tcW w:w="1053" w:type="pct"/>
          </w:tcPr>
          <w:p w14:paraId="2DF17C4A" w14:textId="7FEC6B75" w:rsidR="004A5B28" w:rsidRPr="000619B7" w:rsidRDefault="004A5B28" w:rsidP="00A343C8">
            <w:pPr>
              <w:widowControl w:val="0"/>
              <w:jc w:val="both"/>
            </w:pPr>
            <w:r w:rsidRPr="000619B7">
              <w:t xml:space="preserve">Bộ Lao Động – Thương </w:t>
            </w:r>
            <w:r w:rsidR="0063649D" w:rsidRPr="000619B7">
              <w:t>b</w:t>
            </w:r>
            <w:r w:rsidRPr="000619B7">
              <w:t xml:space="preserve">inh và </w:t>
            </w:r>
            <w:r w:rsidR="0063649D" w:rsidRPr="000619B7">
              <w:t>X</w:t>
            </w:r>
            <w:r w:rsidRPr="000619B7">
              <w:t>ã hội</w:t>
            </w:r>
            <w:r w:rsidR="00DB5689" w:rsidRPr="000619B7">
              <w:t xml:space="preserve"> </w:t>
            </w:r>
            <w:r w:rsidR="0063649D" w:rsidRPr="000619B7">
              <w:t>tại văn bản số</w:t>
            </w:r>
            <w:r w:rsidR="00DB5689" w:rsidRPr="000619B7">
              <w:t xml:space="preserve"> </w:t>
            </w:r>
            <w:r w:rsidR="0063649D" w:rsidRPr="000619B7">
              <w:t>415/BLĐTBXH-VPC ngày 06/02/2025</w:t>
            </w:r>
          </w:p>
        </w:tc>
        <w:tc>
          <w:tcPr>
            <w:tcW w:w="2530" w:type="pct"/>
          </w:tcPr>
          <w:p w14:paraId="2439E951" w14:textId="6C45F739" w:rsidR="004A5B28" w:rsidRPr="0080289F" w:rsidRDefault="004A5B28" w:rsidP="00A343C8">
            <w:pPr>
              <w:widowControl w:val="0"/>
              <w:jc w:val="both"/>
            </w:pPr>
            <w:r w:rsidRPr="0080289F">
              <w:t xml:space="preserve">Đề nghị bổ sung tại dự thảo Tờ trình các phân tích, đánh giá và đề xuất lựa chọn phương án Điều 6 để các Bộ, cơ quan ngang Bộ có thêm cơ sở lựa chọn. </w:t>
            </w:r>
          </w:p>
        </w:tc>
        <w:tc>
          <w:tcPr>
            <w:tcW w:w="892" w:type="pct"/>
          </w:tcPr>
          <w:p w14:paraId="5CB8985F" w14:textId="31BF0EDC" w:rsidR="004A5B28" w:rsidRPr="0080289F" w:rsidRDefault="004A5B28" w:rsidP="00A343C8">
            <w:pPr>
              <w:widowControl w:val="0"/>
              <w:jc w:val="both"/>
              <w:rPr>
                <w:bCs/>
              </w:rPr>
            </w:pPr>
            <w:r w:rsidRPr="0080289F">
              <w:rPr>
                <w:bCs/>
              </w:rPr>
              <w:t>Tiếp thu ý kiến vào dự thảo Tờ trình</w:t>
            </w:r>
          </w:p>
        </w:tc>
      </w:tr>
      <w:tr w:rsidR="004A5B28" w:rsidRPr="0080289F" w14:paraId="000CA884" w14:textId="77777777" w:rsidTr="00110421">
        <w:tc>
          <w:tcPr>
            <w:tcW w:w="525" w:type="pct"/>
            <w:vMerge/>
          </w:tcPr>
          <w:p w14:paraId="4894D60A" w14:textId="77777777" w:rsidR="004A5B28" w:rsidRPr="0080289F" w:rsidRDefault="004A5B28" w:rsidP="00A343C8">
            <w:pPr>
              <w:pStyle w:val="ListParagraph"/>
              <w:widowControl w:val="0"/>
              <w:numPr>
                <w:ilvl w:val="0"/>
                <w:numId w:val="1"/>
              </w:numPr>
              <w:jc w:val="both"/>
              <w:rPr>
                <w:b/>
              </w:rPr>
            </w:pPr>
          </w:p>
        </w:tc>
        <w:tc>
          <w:tcPr>
            <w:tcW w:w="1053" w:type="pct"/>
          </w:tcPr>
          <w:p w14:paraId="2C3C2D76" w14:textId="408178C9" w:rsidR="004A5B28" w:rsidRPr="000619B7" w:rsidRDefault="004A5B28" w:rsidP="00A343C8">
            <w:pPr>
              <w:widowControl w:val="0"/>
              <w:jc w:val="both"/>
            </w:pPr>
            <w:r w:rsidRPr="000619B7">
              <w:t>Ủy Ban dân tộc</w:t>
            </w:r>
            <w:r w:rsidR="00DB5689" w:rsidRPr="000619B7">
              <w:t xml:space="preserve"> </w:t>
            </w:r>
            <w:r w:rsidRPr="000619B7">
              <w:t xml:space="preserve">tại văn bản số </w:t>
            </w:r>
            <w:r w:rsidR="0063649D" w:rsidRPr="000619B7">
              <w:t xml:space="preserve">192/UBDT-PC </w:t>
            </w:r>
            <w:r w:rsidRPr="000619B7">
              <w:t>13/02/2025</w:t>
            </w:r>
          </w:p>
        </w:tc>
        <w:tc>
          <w:tcPr>
            <w:tcW w:w="2530" w:type="pct"/>
          </w:tcPr>
          <w:p w14:paraId="1BA8D712" w14:textId="16D56543" w:rsidR="004A5B28" w:rsidRPr="0080289F" w:rsidRDefault="004A5B28" w:rsidP="00A343C8">
            <w:pPr>
              <w:widowControl w:val="0"/>
              <w:jc w:val="both"/>
            </w:pPr>
            <w:r w:rsidRPr="0080289F">
              <w:t xml:space="preserve">Nhất chí với dự thảo. </w:t>
            </w:r>
          </w:p>
        </w:tc>
        <w:tc>
          <w:tcPr>
            <w:tcW w:w="892" w:type="pct"/>
          </w:tcPr>
          <w:p w14:paraId="374F80CA" w14:textId="5A70597A" w:rsidR="004A5B28" w:rsidRPr="0080289F" w:rsidRDefault="004A5B28" w:rsidP="00A343C8">
            <w:pPr>
              <w:widowControl w:val="0"/>
              <w:jc w:val="both"/>
              <w:rPr>
                <w:bCs/>
              </w:rPr>
            </w:pPr>
          </w:p>
        </w:tc>
      </w:tr>
      <w:tr w:rsidR="004A5B28" w:rsidRPr="0080289F" w14:paraId="5F2770DF" w14:textId="77777777" w:rsidTr="00110421">
        <w:tc>
          <w:tcPr>
            <w:tcW w:w="525" w:type="pct"/>
            <w:vMerge/>
          </w:tcPr>
          <w:p w14:paraId="1911F262" w14:textId="77777777" w:rsidR="004A5B28" w:rsidRPr="0080289F" w:rsidRDefault="004A5B28" w:rsidP="00A343C8">
            <w:pPr>
              <w:pStyle w:val="ListParagraph"/>
              <w:widowControl w:val="0"/>
              <w:numPr>
                <w:ilvl w:val="0"/>
                <w:numId w:val="1"/>
              </w:numPr>
              <w:jc w:val="both"/>
              <w:rPr>
                <w:b/>
              </w:rPr>
            </w:pPr>
          </w:p>
        </w:tc>
        <w:tc>
          <w:tcPr>
            <w:tcW w:w="1053" w:type="pct"/>
          </w:tcPr>
          <w:p w14:paraId="101A6D83" w14:textId="77777777" w:rsidR="00DB5689" w:rsidRPr="000619B7" w:rsidRDefault="004A5B28" w:rsidP="00A343C8">
            <w:pPr>
              <w:jc w:val="both"/>
            </w:pPr>
            <w:r w:rsidRPr="000619B7">
              <w:t>Bộ Tài Chính</w:t>
            </w:r>
            <w:r w:rsidR="00DB5689" w:rsidRPr="000619B7">
              <w:t xml:space="preserve"> </w:t>
            </w:r>
          </w:p>
          <w:p w14:paraId="65AE5798" w14:textId="4FFF4C2E" w:rsidR="004A5B28" w:rsidRPr="000619B7" w:rsidRDefault="002E1CEA" w:rsidP="00A343C8">
            <w:pPr>
              <w:jc w:val="both"/>
            </w:pPr>
            <w:r w:rsidRPr="000619B7">
              <w:t>tại văn bản số 1683/BTC-QLCS ngày 113/02/2025</w:t>
            </w:r>
            <w:r w:rsidR="004A5B28" w:rsidRPr="000619B7">
              <w:t xml:space="preserve"> </w:t>
            </w:r>
          </w:p>
          <w:p w14:paraId="1CEA3B37" w14:textId="77777777" w:rsidR="00A91B15" w:rsidRPr="000619B7" w:rsidRDefault="00A91B15" w:rsidP="00A343C8">
            <w:pPr>
              <w:jc w:val="both"/>
            </w:pPr>
          </w:p>
          <w:p w14:paraId="4420EA75" w14:textId="10E4154D" w:rsidR="004A5B28" w:rsidRPr="000619B7" w:rsidRDefault="004A5B28" w:rsidP="00A343C8">
            <w:pPr>
              <w:widowControl w:val="0"/>
              <w:jc w:val="both"/>
              <w:rPr>
                <w:b/>
              </w:rPr>
            </w:pPr>
          </w:p>
        </w:tc>
        <w:tc>
          <w:tcPr>
            <w:tcW w:w="2530" w:type="pct"/>
          </w:tcPr>
          <w:p w14:paraId="538D6EF2" w14:textId="61BE6064" w:rsidR="004A5B28" w:rsidRPr="0080289F" w:rsidRDefault="004A5B28" w:rsidP="00A343C8">
            <w:pPr>
              <w:jc w:val="both"/>
            </w:pPr>
            <w:r w:rsidRPr="0080289F">
              <w:t>- Đề nghị rà soát, lượng hóa, thuyết minh cụ thể tác động đến ngân sách nhà nước của các nội dung quy định tại dự thảo Nghị định, đảm bảo phù hợp quy định tại Nghị quyết số 23/2021/QH15 ngày 28/7/2021 của Quốc Kế hoạch tài chính quốc gia và vay, trả nợ công 5 năm giai đoạn 2021 - 2025: "Không ban hành các chính sách, chế độ, các chương trình, đề án mới khi không cân đối được nguồn".</w:t>
            </w:r>
          </w:p>
          <w:p w14:paraId="149D9A1F" w14:textId="028BBDCA" w:rsidR="004A5B28" w:rsidRPr="0080289F" w:rsidRDefault="004A5B28" w:rsidP="00A343C8">
            <w:pPr>
              <w:jc w:val="both"/>
            </w:pPr>
            <w:r w:rsidRPr="0080289F">
              <w:t>- Đề nghị rà soát hồ sơ dự thảo Nghị định, đảm bảo phù hợp quy định của Luật Ban hành văn bản quy phạm pháp luật và thực hiện ban hành theo thẩm quyền.</w:t>
            </w:r>
          </w:p>
          <w:p w14:paraId="3DCF6518" w14:textId="0448D723" w:rsidR="004A5B28" w:rsidRPr="0080289F" w:rsidRDefault="004A5B28" w:rsidP="00A343C8">
            <w:pPr>
              <w:jc w:val="both"/>
            </w:pPr>
            <w:r w:rsidRPr="0080289F">
              <w:t>- Đề nghị rà soát nội dung dự thảo đảm bảo quy định các nội dung phù hợp với văn bản mức Nghị định, các nội dung cụ thể có thể được quy định ở các văn bản khác.</w:t>
            </w:r>
          </w:p>
        </w:tc>
        <w:tc>
          <w:tcPr>
            <w:tcW w:w="892" w:type="pct"/>
          </w:tcPr>
          <w:p w14:paraId="58661459" w14:textId="50FA757B" w:rsidR="004A5B28" w:rsidRPr="0080289F" w:rsidRDefault="004A5B28" w:rsidP="00A343C8">
            <w:pPr>
              <w:widowControl w:val="0"/>
              <w:jc w:val="both"/>
              <w:rPr>
                <w:bCs/>
              </w:rPr>
            </w:pPr>
            <w:r w:rsidRPr="0080289F">
              <w:rPr>
                <w:bCs/>
              </w:rPr>
              <w:t>Tiếp thu ý kiến, đối với ý kiến “</w:t>
            </w:r>
            <w:r w:rsidRPr="0080289F">
              <w:t>Không ban hành các chính sách, chế độ, các chương trình, đề án mới khi không cân đối được nguồn”:</w:t>
            </w:r>
            <w:r w:rsidRPr="0080289F">
              <w:rPr>
                <w:bCs/>
              </w:rPr>
              <w:t xml:space="preserve"> việc xây dựng dự thảo Nghị định quy định chi tiết nội dung được giao tại Luật Thủ đô.  </w:t>
            </w:r>
          </w:p>
        </w:tc>
      </w:tr>
      <w:tr w:rsidR="004A5B28" w:rsidRPr="0080289F" w14:paraId="50C36477" w14:textId="77777777" w:rsidTr="00110421">
        <w:tc>
          <w:tcPr>
            <w:tcW w:w="525" w:type="pct"/>
            <w:vMerge/>
          </w:tcPr>
          <w:p w14:paraId="020E2316" w14:textId="77777777" w:rsidR="004A5B28" w:rsidRPr="0080289F" w:rsidRDefault="004A5B28" w:rsidP="00A343C8">
            <w:pPr>
              <w:pStyle w:val="ListParagraph"/>
              <w:widowControl w:val="0"/>
              <w:numPr>
                <w:ilvl w:val="0"/>
                <w:numId w:val="1"/>
              </w:numPr>
              <w:jc w:val="both"/>
              <w:rPr>
                <w:b/>
              </w:rPr>
            </w:pPr>
          </w:p>
        </w:tc>
        <w:tc>
          <w:tcPr>
            <w:tcW w:w="1053" w:type="pct"/>
          </w:tcPr>
          <w:p w14:paraId="270AE9FA" w14:textId="13384795" w:rsidR="004A5B28" w:rsidRPr="000619B7" w:rsidRDefault="004A5B28" w:rsidP="00A343C8">
            <w:pPr>
              <w:widowControl w:val="0"/>
              <w:jc w:val="both"/>
            </w:pPr>
            <w:r w:rsidRPr="000619B7">
              <w:t>Bộ Quốc phòng</w:t>
            </w:r>
            <w:r w:rsidR="00DB5689" w:rsidRPr="000619B7">
              <w:t xml:space="preserve"> </w:t>
            </w:r>
            <w:r w:rsidRPr="000619B7">
              <w:t>tại văn bản số</w:t>
            </w:r>
            <w:r w:rsidR="00A91B15" w:rsidRPr="000619B7">
              <w:t xml:space="preserve"> 492/BQP-TM ngày 25/01/2025</w:t>
            </w:r>
          </w:p>
        </w:tc>
        <w:tc>
          <w:tcPr>
            <w:tcW w:w="2530" w:type="pct"/>
          </w:tcPr>
          <w:p w14:paraId="68BEECD1" w14:textId="0A2FE411" w:rsidR="004A5B28" w:rsidRPr="0080289F" w:rsidRDefault="004A5B28" w:rsidP="00A343C8">
            <w:pPr>
              <w:widowControl w:val="0"/>
              <w:jc w:val="both"/>
              <w:rPr>
                <w:bCs/>
                <w:sz w:val="28"/>
                <w:szCs w:val="28"/>
                <w:lang w:val="nl-NL"/>
              </w:rPr>
            </w:pPr>
            <w:r w:rsidRPr="0080289F">
              <w:t>Cơ quan chủ trì đã thực hiện đầy đủ các quy định của Luật Ban hành văn bản quy phạm pháp luật; Bộ Quốc phòng cơ bản thống nhất với dự thảo Nghị định.</w:t>
            </w:r>
          </w:p>
        </w:tc>
        <w:tc>
          <w:tcPr>
            <w:tcW w:w="892" w:type="pct"/>
          </w:tcPr>
          <w:p w14:paraId="7F8FF553" w14:textId="6633313E" w:rsidR="004A5B28" w:rsidRPr="0080289F" w:rsidRDefault="004A5B28" w:rsidP="00A343C8">
            <w:pPr>
              <w:widowControl w:val="0"/>
              <w:jc w:val="both"/>
              <w:rPr>
                <w:bCs/>
              </w:rPr>
            </w:pPr>
          </w:p>
        </w:tc>
      </w:tr>
      <w:tr w:rsidR="004A5B28" w:rsidRPr="0080289F" w14:paraId="64A63E7E" w14:textId="77777777" w:rsidTr="00110421">
        <w:tc>
          <w:tcPr>
            <w:tcW w:w="525" w:type="pct"/>
            <w:vMerge/>
          </w:tcPr>
          <w:p w14:paraId="7B6AF7BD" w14:textId="77777777" w:rsidR="004A5B28" w:rsidRPr="0080289F" w:rsidRDefault="004A5B28" w:rsidP="00A343C8">
            <w:pPr>
              <w:pStyle w:val="ListParagraph"/>
              <w:widowControl w:val="0"/>
              <w:numPr>
                <w:ilvl w:val="0"/>
                <w:numId w:val="1"/>
              </w:numPr>
              <w:jc w:val="both"/>
              <w:rPr>
                <w:b/>
              </w:rPr>
            </w:pPr>
          </w:p>
        </w:tc>
        <w:tc>
          <w:tcPr>
            <w:tcW w:w="1053" w:type="pct"/>
          </w:tcPr>
          <w:p w14:paraId="3E65F5B2" w14:textId="087FFB7D" w:rsidR="004A5B28" w:rsidRPr="000619B7" w:rsidRDefault="004A5B28" w:rsidP="00A343C8">
            <w:pPr>
              <w:widowControl w:val="0"/>
              <w:jc w:val="both"/>
            </w:pPr>
            <w:r w:rsidRPr="000619B7">
              <w:t>Bảo hiểm xã hội Việt Nam tại văn bản số 350/BHXH-KHĐT ngày 17/02/2025</w:t>
            </w:r>
          </w:p>
        </w:tc>
        <w:tc>
          <w:tcPr>
            <w:tcW w:w="2530" w:type="pct"/>
          </w:tcPr>
          <w:p w14:paraId="688F7990" w14:textId="56C83A2B" w:rsidR="004A5B28" w:rsidRPr="0080289F" w:rsidRDefault="004A5B28" w:rsidP="00A343C8">
            <w:pPr>
              <w:jc w:val="both"/>
            </w:pPr>
            <w:r w:rsidRPr="0080289F">
              <w:t>Nhất trí về sự cần thiết trình cấp có thẩm quyền xem xét, ban hành Nghị định.</w:t>
            </w:r>
          </w:p>
        </w:tc>
        <w:tc>
          <w:tcPr>
            <w:tcW w:w="892" w:type="pct"/>
          </w:tcPr>
          <w:p w14:paraId="63378997" w14:textId="0EA9DFEB" w:rsidR="004A5B28" w:rsidRPr="0080289F" w:rsidRDefault="004A5B28" w:rsidP="00A343C8">
            <w:pPr>
              <w:widowControl w:val="0"/>
              <w:jc w:val="both"/>
              <w:rPr>
                <w:bCs/>
              </w:rPr>
            </w:pPr>
            <w:r w:rsidRPr="0080289F">
              <w:rPr>
                <w:bCs/>
              </w:rPr>
              <w:t>Tiếp thu ý kiến</w:t>
            </w:r>
          </w:p>
        </w:tc>
      </w:tr>
      <w:tr w:rsidR="004A5B28" w:rsidRPr="0080289F" w14:paraId="4615834A" w14:textId="77777777" w:rsidTr="00110421">
        <w:tc>
          <w:tcPr>
            <w:tcW w:w="525" w:type="pct"/>
            <w:vMerge/>
          </w:tcPr>
          <w:p w14:paraId="401052EF" w14:textId="77777777" w:rsidR="004A5B28" w:rsidRPr="0080289F" w:rsidRDefault="004A5B28" w:rsidP="00A343C8">
            <w:pPr>
              <w:pStyle w:val="ListParagraph"/>
              <w:widowControl w:val="0"/>
              <w:numPr>
                <w:ilvl w:val="0"/>
                <w:numId w:val="1"/>
              </w:numPr>
              <w:jc w:val="both"/>
              <w:rPr>
                <w:b/>
              </w:rPr>
            </w:pPr>
          </w:p>
        </w:tc>
        <w:tc>
          <w:tcPr>
            <w:tcW w:w="1053" w:type="pct"/>
          </w:tcPr>
          <w:p w14:paraId="3CF1A84E" w14:textId="6EF98825" w:rsidR="004A5B28" w:rsidRPr="000619B7" w:rsidRDefault="004A5B28" w:rsidP="00A343C8">
            <w:pPr>
              <w:widowControl w:val="0"/>
              <w:tabs>
                <w:tab w:val="left" w:pos="993"/>
              </w:tabs>
              <w:jc w:val="both"/>
              <w:rPr>
                <w:bCs/>
                <w:iCs/>
                <w:lang w:val="pt-BR"/>
              </w:rPr>
            </w:pPr>
            <w:r w:rsidRPr="000619B7">
              <w:rPr>
                <w:bCs/>
                <w:iCs/>
                <w:lang w:val="pt-BR"/>
              </w:rPr>
              <w:t xml:space="preserve">Viện Hàn lâm khoa học xã hội Việt Nam tại văn bản số </w:t>
            </w:r>
            <w:r w:rsidRPr="000619B7">
              <w:rPr>
                <w:bCs/>
                <w:iCs/>
                <w:lang w:val="pt-BR"/>
              </w:rPr>
              <w:lastRenderedPageBreak/>
              <w:t>264/KHXH-NNPL ngày 19/02/2025</w:t>
            </w:r>
          </w:p>
        </w:tc>
        <w:tc>
          <w:tcPr>
            <w:tcW w:w="2530" w:type="pct"/>
          </w:tcPr>
          <w:p w14:paraId="5EF9BD03" w14:textId="1543F391" w:rsidR="004A5B28" w:rsidRPr="0080289F" w:rsidRDefault="004A5B28" w:rsidP="00A343C8">
            <w:pPr>
              <w:widowControl w:val="0"/>
              <w:tabs>
                <w:tab w:val="left" w:pos="993"/>
              </w:tabs>
              <w:jc w:val="both"/>
              <w:rPr>
                <w:lang w:val="pt-BR"/>
              </w:rPr>
            </w:pPr>
            <w:r w:rsidRPr="0080289F">
              <w:rPr>
                <w:lang w:val="pt-BR"/>
              </w:rPr>
              <w:lastRenderedPageBreak/>
              <w:t>1. Đối với dự thảo Tờ trình</w:t>
            </w:r>
          </w:p>
          <w:p w14:paraId="5DFEB845" w14:textId="1D68F7DE" w:rsidR="004A5B28" w:rsidRPr="0080289F" w:rsidRDefault="004A5B28" w:rsidP="00A343C8">
            <w:pPr>
              <w:widowControl w:val="0"/>
              <w:tabs>
                <w:tab w:val="left" w:pos="993"/>
              </w:tabs>
              <w:jc w:val="both"/>
              <w:rPr>
                <w:lang w:val="pt-BR"/>
              </w:rPr>
            </w:pPr>
            <w:r w:rsidRPr="0080289F">
              <w:rPr>
                <w:lang w:val="pt-BR"/>
              </w:rPr>
              <w:t xml:space="preserve">- Cơ sở thực tiễn, việc sử dụng không gian ngầm không chỉ liên quan trực tiếp </w:t>
            </w:r>
            <w:r w:rsidRPr="0080289F">
              <w:rPr>
                <w:lang w:val="pt-BR"/>
              </w:rPr>
              <w:lastRenderedPageBreak/>
              <w:t xml:space="preserve">đến Luật Thủ đô mà còn liên quan đến các luật chuyên ngành khác như luật đất đai, luật quy hoạch, luật xây dựng. Do đó, để bảo đảm cho tính đồng bộ của hệ thống pháp luật, cần thiết bổ sung những đánh giá, rà soát về các quy định hiện hành về không gian ngầm của các đạo luật chuyên ngành hiện nay, từ đó, xác định dự thảo Nghị định sẽ giải quyết những nội dung nào đã được ủy quyền từ các đạo luật chuyên ngành. </w:t>
            </w:r>
          </w:p>
          <w:p w14:paraId="7A772280" w14:textId="7BFE0797" w:rsidR="004A5B28" w:rsidRPr="0080289F" w:rsidRDefault="004A5B28" w:rsidP="00A343C8">
            <w:pPr>
              <w:widowControl w:val="0"/>
              <w:tabs>
                <w:tab w:val="left" w:pos="993"/>
              </w:tabs>
              <w:jc w:val="both"/>
              <w:rPr>
                <w:lang w:val="pt-BR"/>
              </w:rPr>
            </w:pPr>
            <w:r w:rsidRPr="0080289F">
              <w:rPr>
                <w:lang w:val="pt-BR"/>
              </w:rPr>
              <w:t>- Khoản 2 Điều 19 Luật Thủ đô đã ủy quyền cho Chính phủ quy định chỉ tiết về quản lý, sử dụng không gian ngầm trên địa bàn thành phố Hà Nội. Cụ thể: “Không gian ngầm phải được phân vùng chức năng để quản lý, khai thác, sử dụng. Người sử dụng đất thuộc địa bàn thành phố được sử dụng lòng đất theo chiều thẳng đứng trong phạm vi ranh giới thửa đất tính từ mặt đất đến mức giới hạn độ sâu theo quy định của Chính phủ phù hợp với quy hoạch. Việc sử dụng lòng đất ngoài giới hạn độ sâu do Chính phủ quy định phải được cấp phép phù hợp với quy hoạch đã được phê duyệt”.</w:t>
            </w:r>
          </w:p>
          <w:p w14:paraId="36BF4D7E" w14:textId="24E473C9" w:rsidR="004A5B28" w:rsidRPr="0080289F" w:rsidRDefault="004A5B28" w:rsidP="00A343C8">
            <w:pPr>
              <w:widowControl w:val="0"/>
              <w:tabs>
                <w:tab w:val="left" w:pos="993"/>
              </w:tabs>
              <w:jc w:val="both"/>
              <w:rPr>
                <w:lang w:val="pt-BR"/>
              </w:rPr>
            </w:pPr>
            <w:r w:rsidRPr="0080289F">
              <w:rPr>
                <w:lang w:val="pt-BR"/>
              </w:rPr>
              <w:t xml:space="preserve">- Điều 216, Luật Đất đai 2024 ủy quyền cho Chính phủ quy định chi tiết điều, khoản về đất xây dựng công trình ngầm. </w:t>
            </w:r>
          </w:p>
          <w:p w14:paraId="5EDFA722" w14:textId="77777777" w:rsidR="004A5B28" w:rsidRPr="0080289F" w:rsidRDefault="004A5B28" w:rsidP="00A343C8">
            <w:pPr>
              <w:widowControl w:val="0"/>
              <w:tabs>
                <w:tab w:val="left" w:pos="993"/>
              </w:tabs>
              <w:jc w:val="both"/>
              <w:rPr>
                <w:lang w:val="pt-BR"/>
              </w:rPr>
            </w:pPr>
            <w:r w:rsidRPr="0080289F">
              <w:rPr>
                <w:lang w:val="pt-BR"/>
              </w:rPr>
              <w:t xml:space="preserve">-  Luật quy hoạch đô thị và nông thôn năm 2024 đã có các quy định về quy hoạch không gian ngầm gồm: yêu cầu, nguyên tắc lập quy hoạch không gian ngầm, các nội dung của quy hoạch không gian ngầm, các bước lập quy hoạch không gian ngầm; thẩm quyền phê duyệt, kế hoạch thực hiện quy hoạch. </w:t>
            </w:r>
          </w:p>
          <w:p w14:paraId="1A007792" w14:textId="77777777" w:rsidR="004A5B28" w:rsidRPr="0080289F" w:rsidRDefault="004A5B28" w:rsidP="00A343C8">
            <w:pPr>
              <w:widowControl w:val="0"/>
              <w:tabs>
                <w:tab w:val="left" w:pos="993"/>
              </w:tabs>
              <w:jc w:val="both"/>
              <w:rPr>
                <w:lang w:val="pt-BR"/>
              </w:rPr>
            </w:pPr>
            <w:r w:rsidRPr="0080289F">
              <w:rPr>
                <w:lang w:val="pt-BR"/>
              </w:rPr>
              <w:t>- Bên cạnh đó, Nghị định số 39/2010/NĐ-CP ngày 7/4/2010; Nghị định số 64/2012/NĐ-CP về cấp giấy phép xây dựng về quản lý không gian xây dựng ngầm đô thị là dạng văn bản hết hiệu lực một phần,¹ là hai văn bản của Chính phủ điều chỉnh trực tiếp vấn đề quản lý không gian xây dựng ngầm đô thị, tuy nhiên, các văn bản này đã hết hiệu lực 1 phần. Vì vậy, việc đánh giá cơ sở thực tiễn của việc ban hành dự thảo nghị định cần lồng ghép các kết quả của rà soát văn bản pháp luật hiện nay có liên quan đến quản lý, sử dụng không gian ngầm nói chung, làm cơ sở để xây dựng các quy định về quản lý, sử dụng không gian ngầm trên địa bàn thành phố Hà Nội nói riêng.</w:t>
            </w:r>
          </w:p>
          <w:p w14:paraId="2FDA5591" w14:textId="75CE48C8" w:rsidR="004A5B28" w:rsidRPr="0080289F" w:rsidRDefault="004A5B28" w:rsidP="00A343C8">
            <w:pPr>
              <w:widowControl w:val="0"/>
              <w:tabs>
                <w:tab w:val="left" w:pos="993"/>
              </w:tabs>
              <w:jc w:val="both"/>
              <w:rPr>
                <w:lang w:val="pt-BR"/>
              </w:rPr>
            </w:pPr>
            <w:r w:rsidRPr="0080289F">
              <w:rPr>
                <w:lang w:val="pt-BR"/>
              </w:rPr>
              <w:t>Dự thảo còn một số lỗi chính tả như mục 1 phần I cơ sở pháp lý, chính trị: “...Luật Thủ đô ở để bảo đảm...”,...ban hành Quyết định sô 717/QĐTTg về Ban hành kèm theo Quyết định này..." Mục: Nội dung cơ bản của dự thảo Nghị định, Chương I khi đề cập nguyên tắc phân vùng: “...Việc sử sử không gian ngầm...", “Ưu tiên sử dung..." Nhìn chung, Dự thảo Tờ trình còn khá nhiều lỗi chính tả, lỗi diễn đạt, lặp từ, thiếu từ, lỗi viết hoa.</w:t>
            </w:r>
          </w:p>
        </w:tc>
        <w:tc>
          <w:tcPr>
            <w:tcW w:w="892" w:type="pct"/>
          </w:tcPr>
          <w:p w14:paraId="6611707E" w14:textId="1A0DBC0B" w:rsidR="004A5B28" w:rsidRPr="0080289F" w:rsidRDefault="004A5B28" w:rsidP="00A343C8">
            <w:pPr>
              <w:widowControl w:val="0"/>
              <w:jc w:val="both"/>
              <w:rPr>
                <w:bCs/>
              </w:rPr>
            </w:pPr>
            <w:r w:rsidRPr="0080289F">
              <w:rPr>
                <w:bCs/>
              </w:rPr>
              <w:lastRenderedPageBreak/>
              <w:t>Tiếp thu ý kiến</w:t>
            </w:r>
          </w:p>
        </w:tc>
      </w:tr>
      <w:tr w:rsidR="004A5B28" w:rsidRPr="0080289F" w14:paraId="4E77E172" w14:textId="77777777" w:rsidTr="00110421">
        <w:tc>
          <w:tcPr>
            <w:tcW w:w="525" w:type="pct"/>
            <w:vMerge/>
          </w:tcPr>
          <w:p w14:paraId="3C45111D" w14:textId="77777777" w:rsidR="004A5B28" w:rsidRPr="0080289F" w:rsidRDefault="004A5B28" w:rsidP="00A343C8">
            <w:pPr>
              <w:pStyle w:val="ListParagraph"/>
              <w:widowControl w:val="0"/>
              <w:numPr>
                <w:ilvl w:val="0"/>
                <w:numId w:val="1"/>
              </w:numPr>
              <w:jc w:val="both"/>
              <w:rPr>
                <w:b/>
              </w:rPr>
            </w:pPr>
          </w:p>
        </w:tc>
        <w:tc>
          <w:tcPr>
            <w:tcW w:w="1053" w:type="pct"/>
          </w:tcPr>
          <w:p w14:paraId="5EFF434A" w14:textId="4C0B7A65" w:rsidR="004A5B28" w:rsidRPr="000619B7" w:rsidRDefault="004A5B28" w:rsidP="00A343C8">
            <w:pPr>
              <w:widowControl w:val="0"/>
              <w:tabs>
                <w:tab w:val="left" w:pos="900"/>
              </w:tabs>
              <w:jc w:val="both"/>
              <w:rPr>
                <w:bCs/>
              </w:rPr>
            </w:pPr>
            <w:r w:rsidRPr="000619B7">
              <w:rPr>
                <w:bCs/>
              </w:rPr>
              <w:t>Bộ Công an (Cục An ninh kinh tế</w:t>
            </w:r>
            <w:r w:rsidR="00A91B15" w:rsidRPr="000619B7">
              <w:rPr>
                <w:bCs/>
              </w:rPr>
              <w:t>)</w:t>
            </w:r>
            <w:r w:rsidR="00DB5689" w:rsidRPr="000619B7">
              <w:rPr>
                <w:bCs/>
              </w:rPr>
              <w:t xml:space="preserve"> </w:t>
            </w:r>
            <w:r w:rsidRPr="000619B7">
              <w:rPr>
                <w:bCs/>
              </w:rPr>
              <w:t>tại văn bản số 1810/ANKT-GTXD ngày 21/02/2025</w:t>
            </w:r>
          </w:p>
          <w:p w14:paraId="753BFF22" w14:textId="4D4A73B0" w:rsidR="004A5B28" w:rsidRPr="000619B7" w:rsidRDefault="004A5B28" w:rsidP="00A343C8">
            <w:pPr>
              <w:widowControl w:val="0"/>
              <w:jc w:val="both"/>
              <w:rPr>
                <w:b/>
              </w:rPr>
            </w:pPr>
          </w:p>
        </w:tc>
        <w:tc>
          <w:tcPr>
            <w:tcW w:w="2530" w:type="pct"/>
          </w:tcPr>
          <w:p w14:paraId="34E01395" w14:textId="52C1B461" w:rsidR="004A5B28" w:rsidRPr="0080289F" w:rsidRDefault="004A5B28" w:rsidP="00A343C8">
            <w:pPr>
              <w:widowControl w:val="0"/>
              <w:tabs>
                <w:tab w:val="left" w:pos="900"/>
              </w:tabs>
              <w:jc w:val="both"/>
              <w:rPr>
                <w:bCs/>
              </w:rPr>
            </w:pPr>
            <w:r w:rsidRPr="0080289F">
              <w:lastRenderedPageBreak/>
              <w:t xml:space="preserve">Dự thảo Tờ trình, dự thảo Nghị định của Chính phủ quy định về quản lý, sử dụng không gian ngầm tại TP. Hà Nội quy định chỉ tiết khoản 2 Điều 19 Luật Thủ đô, góp phần hoàn thiện tính thống nhất, đồng bộ trong hệ thống pháp luật và yêu cầu </w:t>
            </w:r>
            <w:r w:rsidRPr="0080289F">
              <w:lastRenderedPageBreak/>
              <w:t>thực tiễn trong quản lý không gian ngầm tại TP. Hà Nội. Cơ bản nhất trí với dự thảo Tờ trình và dự thảo Nghị định.</w:t>
            </w:r>
          </w:p>
        </w:tc>
        <w:tc>
          <w:tcPr>
            <w:tcW w:w="892" w:type="pct"/>
          </w:tcPr>
          <w:p w14:paraId="135C13FF" w14:textId="3FA4D415" w:rsidR="004A5B28" w:rsidRPr="0080289F" w:rsidRDefault="004A5B28" w:rsidP="00A343C8">
            <w:pPr>
              <w:widowControl w:val="0"/>
              <w:jc w:val="both"/>
              <w:rPr>
                <w:bCs/>
              </w:rPr>
            </w:pPr>
            <w:r w:rsidRPr="0080289F">
              <w:rPr>
                <w:bCs/>
              </w:rPr>
              <w:lastRenderedPageBreak/>
              <w:t>Tiếp thu ý kiến</w:t>
            </w:r>
          </w:p>
        </w:tc>
      </w:tr>
      <w:tr w:rsidR="004A5B28" w:rsidRPr="0080289F" w14:paraId="0F140EB2" w14:textId="77777777" w:rsidTr="00110421">
        <w:tc>
          <w:tcPr>
            <w:tcW w:w="525" w:type="pct"/>
            <w:vMerge/>
          </w:tcPr>
          <w:p w14:paraId="79044048" w14:textId="77777777" w:rsidR="004A5B28" w:rsidRPr="0080289F" w:rsidRDefault="004A5B28" w:rsidP="00A343C8">
            <w:pPr>
              <w:pStyle w:val="ListParagraph"/>
              <w:widowControl w:val="0"/>
              <w:numPr>
                <w:ilvl w:val="0"/>
                <w:numId w:val="1"/>
              </w:numPr>
              <w:jc w:val="both"/>
              <w:rPr>
                <w:b/>
              </w:rPr>
            </w:pPr>
          </w:p>
        </w:tc>
        <w:tc>
          <w:tcPr>
            <w:tcW w:w="1053" w:type="pct"/>
          </w:tcPr>
          <w:p w14:paraId="4507937A" w14:textId="0FE70958" w:rsidR="004A5B28" w:rsidRPr="000619B7" w:rsidRDefault="004A5B28" w:rsidP="00A343C8">
            <w:pPr>
              <w:widowControl w:val="0"/>
              <w:jc w:val="both"/>
              <w:rPr>
                <w:bCs/>
              </w:rPr>
            </w:pPr>
            <w:r w:rsidRPr="000619B7">
              <w:rPr>
                <w:bCs/>
              </w:rPr>
              <w:t>Ngân hàng Nhà nước Việt Nam tại văn bản số 1341/NHNN-PC ngày 25/02/2025</w:t>
            </w:r>
          </w:p>
        </w:tc>
        <w:tc>
          <w:tcPr>
            <w:tcW w:w="2530" w:type="pct"/>
          </w:tcPr>
          <w:p w14:paraId="4EB18C28" w14:textId="17DACBCF" w:rsidR="004A5B28" w:rsidRPr="0080289F" w:rsidRDefault="004A5B28" w:rsidP="00A343C8">
            <w:pPr>
              <w:widowControl w:val="0"/>
              <w:tabs>
                <w:tab w:val="left" w:pos="900"/>
              </w:tabs>
              <w:jc w:val="both"/>
              <w:rPr>
                <w:bCs/>
                <w:i/>
              </w:rPr>
            </w:pPr>
            <w:r w:rsidRPr="0080289F">
              <w:rPr>
                <w:bCs/>
              </w:rPr>
              <w:t xml:space="preserve">Không có ý kiến </w:t>
            </w:r>
            <w:r w:rsidRPr="0080289F">
              <w:t>thêm đối với dự thảo Nghị định.</w:t>
            </w:r>
          </w:p>
        </w:tc>
        <w:tc>
          <w:tcPr>
            <w:tcW w:w="892" w:type="pct"/>
          </w:tcPr>
          <w:p w14:paraId="0C5AB666" w14:textId="77777777" w:rsidR="004A5B28" w:rsidRPr="0080289F" w:rsidRDefault="004A5B28" w:rsidP="00A343C8">
            <w:pPr>
              <w:widowControl w:val="0"/>
              <w:jc w:val="both"/>
              <w:rPr>
                <w:bCs/>
              </w:rPr>
            </w:pPr>
          </w:p>
        </w:tc>
      </w:tr>
      <w:tr w:rsidR="004A5B28" w:rsidRPr="0080289F" w14:paraId="1CCC44BE" w14:textId="77777777" w:rsidTr="00110421">
        <w:tc>
          <w:tcPr>
            <w:tcW w:w="525" w:type="pct"/>
            <w:vMerge/>
          </w:tcPr>
          <w:p w14:paraId="615168C0" w14:textId="77777777" w:rsidR="004A5B28" w:rsidRPr="0080289F" w:rsidRDefault="004A5B28" w:rsidP="00A343C8">
            <w:pPr>
              <w:pStyle w:val="ListParagraph"/>
              <w:widowControl w:val="0"/>
              <w:numPr>
                <w:ilvl w:val="0"/>
                <w:numId w:val="1"/>
              </w:numPr>
              <w:jc w:val="both"/>
              <w:rPr>
                <w:b/>
              </w:rPr>
            </w:pPr>
          </w:p>
        </w:tc>
        <w:tc>
          <w:tcPr>
            <w:tcW w:w="1053" w:type="pct"/>
          </w:tcPr>
          <w:p w14:paraId="59A84767" w14:textId="20B15380" w:rsidR="004A5B28" w:rsidRPr="000619B7" w:rsidRDefault="004A5B28" w:rsidP="00A343C8">
            <w:pPr>
              <w:widowControl w:val="0"/>
              <w:tabs>
                <w:tab w:val="left" w:pos="900"/>
              </w:tabs>
              <w:jc w:val="both"/>
              <w:rPr>
                <w:bCs/>
              </w:rPr>
            </w:pPr>
            <w:r w:rsidRPr="000619B7">
              <w:rPr>
                <w:bCs/>
              </w:rPr>
              <w:t>Ủy ban nhân dân thành phố Hà Nội tại văn bản số 674/UBND-ĐT ngày 27/02/2025</w:t>
            </w:r>
          </w:p>
          <w:p w14:paraId="43D6C36F" w14:textId="332303B1" w:rsidR="004A5B28" w:rsidRPr="000619B7" w:rsidRDefault="004A5B28" w:rsidP="00A343C8">
            <w:pPr>
              <w:widowControl w:val="0"/>
              <w:jc w:val="both"/>
              <w:rPr>
                <w:b/>
              </w:rPr>
            </w:pPr>
          </w:p>
        </w:tc>
        <w:tc>
          <w:tcPr>
            <w:tcW w:w="2530" w:type="pct"/>
          </w:tcPr>
          <w:p w14:paraId="2114533E" w14:textId="265C377E" w:rsidR="004A5B28" w:rsidRPr="0080289F" w:rsidRDefault="004A5B28" w:rsidP="00A343C8">
            <w:pPr>
              <w:widowControl w:val="0"/>
              <w:tabs>
                <w:tab w:val="left" w:pos="900"/>
              </w:tabs>
              <w:jc w:val="both"/>
              <w:rPr>
                <w:bCs/>
                <w:i/>
              </w:rPr>
            </w:pPr>
            <w:r w:rsidRPr="0080289F">
              <w:rPr>
                <w:bCs/>
              </w:rPr>
              <w:t>UBND Thành phố cơ bản thống nhất với nội dung Dự thảo Nghị định quy định về quản lý, sử dụng không gian ngầm trên địa bàn thành phố Hà Nội bao gồm các quy định về: phân vùng không gian ngầm theo mục đích, chức năng sử dụng và theo chiều thẳng đứng, gắn với không gian trên mặt đất của công trình; xác định rõ quyền và trách nhiệm của người sử dụng đất, sử dụng không gian ngầm. Một số góp ý bổ sung, hoàn chỉnh nội dung Dự thảo.</w:t>
            </w:r>
            <w:r w:rsidRPr="0080289F">
              <w:rPr>
                <w:bCs/>
                <w:i/>
              </w:rPr>
              <w:t xml:space="preserve"> </w:t>
            </w:r>
          </w:p>
        </w:tc>
        <w:tc>
          <w:tcPr>
            <w:tcW w:w="892" w:type="pct"/>
          </w:tcPr>
          <w:p w14:paraId="23CA23CD" w14:textId="77777777" w:rsidR="004A5B28" w:rsidRPr="0080289F" w:rsidRDefault="004A5B28" w:rsidP="00A343C8">
            <w:pPr>
              <w:widowControl w:val="0"/>
              <w:jc w:val="both"/>
              <w:rPr>
                <w:bCs/>
              </w:rPr>
            </w:pPr>
          </w:p>
        </w:tc>
      </w:tr>
      <w:tr w:rsidR="004A5B28" w:rsidRPr="0080289F" w14:paraId="5F9C734C" w14:textId="77777777" w:rsidTr="00110421">
        <w:tc>
          <w:tcPr>
            <w:tcW w:w="525" w:type="pct"/>
            <w:vMerge/>
          </w:tcPr>
          <w:p w14:paraId="46CD4122" w14:textId="77777777" w:rsidR="004A5B28" w:rsidRPr="0080289F" w:rsidRDefault="004A5B28" w:rsidP="00A343C8">
            <w:pPr>
              <w:pStyle w:val="ListParagraph"/>
              <w:widowControl w:val="0"/>
              <w:numPr>
                <w:ilvl w:val="0"/>
                <w:numId w:val="1"/>
              </w:numPr>
              <w:jc w:val="both"/>
              <w:rPr>
                <w:b/>
              </w:rPr>
            </w:pPr>
          </w:p>
        </w:tc>
        <w:tc>
          <w:tcPr>
            <w:tcW w:w="1053" w:type="pct"/>
          </w:tcPr>
          <w:p w14:paraId="550CFC38" w14:textId="47F951E8" w:rsidR="004A5B28" w:rsidRPr="000619B7" w:rsidRDefault="004A5B28" w:rsidP="00A343C8">
            <w:pPr>
              <w:widowControl w:val="0"/>
              <w:jc w:val="both"/>
              <w:rPr>
                <w:b/>
              </w:rPr>
            </w:pPr>
            <w:r w:rsidRPr="000619B7">
              <w:rPr>
                <w:bCs/>
              </w:rPr>
              <w:t>Đài truyền hình Việt Nam tạ</w:t>
            </w:r>
            <w:r w:rsidR="00DB5689" w:rsidRPr="000619B7">
              <w:rPr>
                <w:bCs/>
              </w:rPr>
              <w:t xml:space="preserve">i </w:t>
            </w:r>
            <w:r w:rsidRPr="000619B7">
              <w:rPr>
                <w:bCs/>
              </w:rPr>
              <w:t xml:space="preserve">văn bản số 389/THVN-VP ngày 28/02/2025 </w:t>
            </w:r>
          </w:p>
        </w:tc>
        <w:tc>
          <w:tcPr>
            <w:tcW w:w="2530" w:type="pct"/>
          </w:tcPr>
          <w:p w14:paraId="6E34C72F" w14:textId="0A05D4A0" w:rsidR="004A5B28" w:rsidRPr="0080289F" w:rsidRDefault="004A5B28" w:rsidP="00A343C8">
            <w:pPr>
              <w:widowControl w:val="0"/>
              <w:tabs>
                <w:tab w:val="left" w:pos="900"/>
              </w:tabs>
              <w:jc w:val="both"/>
              <w:rPr>
                <w:bCs/>
                <w:i/>
              </w:rPr>
            </w:pPr>
            <w:r w:rsidRPr="0080289F">
              <w:rPr>
                <w:bCs/>
              </w:rPr>
              <w:t>Nhất trí với nội dung của Hồ sơ Dự thảo</w:t>
            </w:r>
          </w:p>
        </w:tc>
        <w:tc>
          <w:tcPr>
            <w:tcW w:w="892" w:type="pct"/>
          </w:tcPr>
          <w:p w14:paraId="79CA43EA" w14:textId="77777777" w:rsidR="004A5B28" w:rsidRPr="0080289F" w:rsidRDefault="004A5B28" w:rsidP="00A343C8">
            <w:pPr>
              <w:widowControl w:val="0"/>
              <w:jc w:val="both"/>
              <w:rPr>
                <w:bCs/>
              </w:rPr>
            </w:pPr>
          </w:p>
        </w:tc>
      </w:tr>
      <w:tr w:rsidR="004A5B28" w:rsidRPr="0080289F" w14:paraId="47610F46" w14:textId="77777777" w:rsidTr="00110421">
        <w:tc>
          <w:tcPr>
            <w:tcW w:w="525" w:type="pct"/>
            <w:vMerge/>
          </w:tcPr>
          <w:p w14:paraId="38A4883E" w14:textId="77777777" w:rsidR="004A5B28" w:rsidRPr="0080289F" w:rsidRDefault="004A5B28" w:rsidP="00A343C8">
            <w:pPr>
              <w:pStyle w:val="ListParagraph"/>
              <w:widowControl w:val="0"/>
              <w:numPr>
                <w:ilvl w:val="0"/>
                <w:numId w:val="1"/>
              </w:numPr>
              <w:jc w:val="both"/>
              <w:rPr>
                <w:b/>
              </w:rPr>
            </w:pPr>
          </w:p>
        </w:tc>
        <w:tc>
          <w:tcPr>
            <w:tcW w:w="1053" w:type="pct"/>
          </w:tcPr>
          <w:p w14:paraId="43A6EA6B" w14:textId="01C51E28" w:rsidR="004A5B28" w:rsidRPr="000619B7" w:rsidRDefault="004A5B28" w:rsidP="00A343C8">
            <w:pPr>
              <w:widowControl w:val="0"/>
              <w:tabs>
                <w:tab w:val="left" w:pos="900"/>
              </w:tabs>
              <w:jc w:val="both"/>
              <w:rPr>
                <w:bCs/>
              </w:rPr>
            </w:pPr>
            <w:r w:rsidRPr="000619B7">
              <w:rPr>
                <w:bCs/>
              </w:rPr>
              <w:t>Bộ Công thương tại văn bản số</w:t>
            </w:r>
            <w:r w:rsidR="00A91B15" w:rsidRPr="000619B7">
              <w:rPr>
                <w:bCs/>
              </w:rPr>
              <w:t xml:space="preserve"> 1487/BCT-PC ngày 28/02/2025</w:t>
            </w:r>
          </w:p>
        </w:tc>
        <w:tc>
          <w:tcPr>
            <w:tcW w:w="2530" w:type="pct"/>
          </w:tcPr>
          <w:p w14:paraId="6198ACE3" w14:textId="28EC1EBA" w:rsidR="004A5B28" w:rsidRPr="0080289F" w:rsidRDefault="004A5B28" w:rsidP="00A343C8">
            <w:pPr>
              <w:widowControl w:val="0"/>
              <w:tabs>
                <w:tab w:val="left" w:pos="900"/>
              </w:tabs>
              <w:jc w:val="both"/>
            </w:pPr>
            <w:r w:rsidRPr="0080289F">
              <w:t>- Đơn vị chủ trì soạn thảo lưu ý cần phải rà soát để đồng bộ với Luật Ban hành văn bản quy phạm pháp luật sắp có hiệu lực.</w:t>
            </w:r>
          </w:p>
          <w:p w14:paraId="757BED53" w14:textId="014459D3" w:rsidR="004A5B28" w:rsidRPr="0080289F" w:rsidRDefault="004A5B28" w:rsidP="00A343C8">
            <w:pPr>
              <w:widowControl w:val="0"/>
              <w:tabs>
                <w:tab w:val="left" w:pos="900"/>
              </w:tabs>
              <w:jc w:val="both"/>
              <w:rPr>
                <w:b/>
                <w:bCs/>
                <w:i/>
              </w:rPr>
            </w:pPr>
            <w:r w:rsidRPr="0080289F">
              <w:t xml:space="preserve">- Đề nghị Quý Bộ thực hiện đúng quy định của pháp luật về quy trình, trình tự, thủ tục, thẩm quyền, tiến độ, bảo đảm thể chế hóa đầy đủ các chủ trương chính sách của Đảng, các quy định về kiểm soát quyền lực, chống tham nhũng, lãng phí, lợi ích nhóm (ví dụ: Quy định số 178-QĐ/TW ngày 27 tháng 6 năm 2024 của Ban Chấp hành Trung ương về kiểm soát quyền lực, phòng, chống tham nhũng, tiêu cực trong công tác xây dựng pháp luật; Nghị quyết số 27-NQ/TW ngày 09 tháng 11 năm 2022 của Ban Chấp hành Trung ương về tiếp tục xây dựng và hoàn thiện nhà nước pháp quyền xã hội chủ nghĩa Việt Nam trong giai đoạn mới; Nghị quyết sỐ 57-NQ/TW ngày 22 tháng 12 năm 2024 của Bộ Chính trị về đột phá phát triển 2 khoa học, công nghệ, đổi mới sáng tại và chuyển đổi số quốc gia; ...)... đảm bảo tạo điều kiện phát huy mọi nguồn lực phát triển đất nước. </w:t>
            </w:r>
          </w:p>
        </w:tc>
        <w:tc>
          <w:tcPr>
            <w:tcW w:w="892" w:type="pct"/>
          </w:tcPr>
          <w:p w14:paraId="2E4C7CEB" w14:textId="19AD51F4" w:rsidR="004A5B28" w:rsidRPr="0080289F" w:rsidRDefault="004A5B28" w:rsidP="00A343C8">
            <w:pPr>
              <w:widowControl w:val="0"/>
              <w:jc w:val="both"/>
              <w:rPr>
                <w:bCs/>
              </w:rPr>
            </w:pPr>
            <w:r w:rsidRPr="0080289F">
              <w:rPr>
                <w:bCs/>
              </w:rPr>
              <w:t>Tiếp thu ý kiến</w:t>
            </w:r>
          </w:p>
        </w:tc>
      </w:tr>
      <w:tr w:rsidR="004A5B28" w:rsidRPr="0080289F" w14:paraId="5F9A3261" w14:textId="77777777" w:rsidTr="00110421">
        <w:tc>
          <w:tcPr>
            <w:tcW w:w="525" w:type="pct"/>
            <w:vMerge/>
          </w:tcPr>
          <w:p w14:paraId="23B8CD1C" w14:textId="77777777" w:rsidR="004A5B28" w:rsidRPr="0080289F" w:rsidRDefault="004A5B28" w:rsidP="00A343C8">
            <w:pPr>
              <w:pStyle w:val="ListParagraph"/>
              <w:widowControl w:val="0"/>
              <w:numPr>
                <w:ilvl w:val="0"/>
                <w:numId w:val="1"/>
              </w:numPr>
              <w:jc w:val="both"/>
              <w:rPr>
                <w:b/>
              </w:rPr>
            </w:pPr>
          </w:p>
        </w:tc>
        <w:tc>
          <w:tcPr>
            <w:tcW w:w="1053" w:type="pct"/>
          </w:tcPr>
          <w:p w14:paraId="5586152B" w14:textId="77777777" w:rsidR="004E2068" w:rsidRPr="000619B7" w:rsidRDefault="004A5B28" w:rsidP="00A343C8">
            <w:pPr>
              <w:widowControl w:val="0"/>
              <w:tabs>
                <w:tab w:val="left" w:pos="900"/>
              </w:tabs>
              <w:jc w:val="both"/>
              <w:rPr>
                <w:bCs/>
              </w:rPr>
            </w:pPr>
            <w:r w:rsidRPr="000619B7">
              <w:rPr>
                <w:bCs/>
              </w:rPr>
              <w:t>Bộ Ngoại giao</w:t>
            </w:r>
          </w:p>
          <w:p w14:paraId="368A1A4A" w14:textId="632CEC01" w:rsidR="004A5B28" w:rsidRPr="000619B7" w:rsidRDefault="004A5B28" w:rsidP="00A343C8">
            <w:pPr>
              <w:widowControl w:val="0"/>
              <w:tabs>
                <w:tab w:val="left" w:pos="900"/>
              </w:tabs>
              <w:jc w:val="both"/>
              <w:rPr>
                <w:bCs/>
              </w:rPr>
            </w:pPr>
            <w:r w:rsidRPr="000619B7">
              <w:rPr>
                <w:bCs/>
              </w:rPr>
              <w:t>tại văn bản số</w:t>
            </w:r>
            <w:r w:rsidR="002E1CEA" w:rsidRPr="000619B7">
              <w:rPr>
                <w:bCs/>
              </w:rPr>
              <w:t xml:space="preserve"> 992/BNG-LPQT ngày </w:t>
            </w:r>
            <w:r w:rsidR="009F0ED9" w:rsidRPr="000619B7">
              <w:rPr>
                <w:bCs/>
              </w:rPr>
              <w:t xml:space="preserve"> 05/3/2025</w:t>
            </w:r>
          </w:p>
          <w:p w14:paraId="6184DEA4" w14:textId="1B0B834C" w:rsidR="004A5B28" w:rsidRPr="000619B7" w:rsidRDefault="004A5B28" w:rsidP="00A343C8">
            <w:pPr>
              <w:widowControl w:val="0"/>
              <w:jc w:val="both"/>
              <w:rPr>
                <w:b/>
              </w:rPr>
            </w:pPr>
          </w:p>
        </w:tc>
        <w:tc>
          <w:tcPr>
            <w:tcW w:w="2530" w:type="pct"/>
          </w:tcPr>
          <w:p w14:paraId="3A28B668" w14:textId="175FFE29" w:rsidR="004A5B28" w:rsidRPr="0080289F" w:rsidRDefault="004A5B28" w:rsidP="00A343C8">
            <w:pPr>
              <w:widowControl w:val="0"/>
              <w:tabs>
                <w:tab w:val="left" w:pos="900"/>
              </w:tabs>
              <w:jc w:val="both"/>
            </w:pPr>
            <w:r w:rsidRPr="0080289F">
              <w:t>- Về tên dự thảo Nghị định: Đề nghị rà soát và cân nhắc chỉnh lý tên dự thảo Nghị định để bảo đảm phù hợp với nhiệm vụ được giao theo Khoản 2 Điều 19 Luật Thủ đô năm 2024 (về việc giao Chính phủ quy định chi tiết Khoản 2 Điều 19), Quyết định số 717/QĐ-TTg ngày 27/7/2024 của Thủ tướng Chính phủ ban hành danh mục và phân công cơ quan chủ trì soạn thảo văn bản quy định chi tiết thi hành các luật, nghị quyết được Quốc hội Khóa XV thông qua tại Kỳ họp 7 (số thứ tự 8 Phụ lục về tên Nghị định quy định về quản lý, sử dụng không gian ngầm) và Điều 1 dự thảo Nghị định.</w:t>
            </w:r>
          </w:p>
          <w:p w14:paraId="415E2853" w14:textId="46CDC357" w:rsidR="004A5B28" w:rsidRPr="0080289F" w:rsidRDefault="004A5B28" w:rsidP="00A343C8">
            <w:pPr>
              <w:widowControl w:val="0"/>
              <w:tabs>
                <w:tab w:val="left" w:pos="900"/>
              </w:tabs>
              <w:jc w:val="both"/>
              <w:rPr>
                <w:bCs/>
                <w:i/>
              </w:rPr>
            </w:pPr>
            <w:r w:rsidRPr="0080289F">
              <w:t xml:space="preserve">- Về dự thảo Tờ trình: Đề nghị Quý Bộ cân nhắc bổ sung đánh giá về tính tương thích của dự thảo Nghị định với các điều ước quốc tế có liên quan mà Việt Nam là thành viên. Qua rà soát sơ bộ, chưa phát hiện nội dung không tương thích với </w:t>
            </w:r>
            <w:r w:rsidRPr="0080289F">
              <w:lastRenderedPageBreak/>
              <w:t>điều ước quốc tế có liên quan mà Việt Nam là thành viên.</w:t>
            </w:r>
          </w:p>
        </w:tc>
        <w:tc>
          <w:tcPr>
            <w:tcW w:w="892" w:type="pct"/>
          </w:tcPr>
          <w:p w14:paraId="7345363E" w14:textId="5D10FFA6" w:rsidR="004A5B28" w:rsidRPr="0080289F" w:rsidRDefault="004A5B28" w:rsidP="00A343C8">
            <w:pPr>
              <w:widowControl w:val="0"/>
              <w:jc w:val="both"/>
              <w:rPr>
                <w:bCs/>
              </w:rPr>
            </w:pPr>
            <w:r w:rsidRPr="0080289F">
              <w:rPr>
                <w:bCs/>
              </w:rPr>
              <w:lastRenderedPageBreak/>
              <w:t xml:space="preserve">- Tiếp thu, tại Điều 1 dự thảo Nghị định về phạm vi đã thể hiện quy định chi tiết khoản 2 Điều 19 của Luật Thủ đô và thể hiện rõ Nghị định này phạm vi áp dụng riêng trên địa bàn thành phố </w:t>
            </w:r>
            <w:r>
              <w:rPr>
                <w:bCs/>
              </w:rPr>
              <w:t xml:space="preserve">Hà </w:t>
            </w:r>
            <w:r w:rsidRPr="0080289F">
              <w:rPr>
                <w:bCs/>
              </w:rPr>
              <w:t>Nội.</w:t>
            </w:r>
          </w:p>
          <w:p w14:paraId="543DBD76" w14:textId="02908A77" w:rsidR="004A5B28" w:rsidRPr="006336E7" w:rsidRDefault="004A5B28" w:rsidP="00A343C8">
            <w:pPr>
              <w:widowControl w:val="0"/>
              <w:jc w:val="both"/>
              <w:rPr>
                <w:bCs/>
              </w:rPr>
            </w:pPr>
            <w:r w:rsidRPr="0080289F">
              <w:rPr>
                <w:bCs/>
              </w:rPr>
              <w:t>- Tiếp thu</w:t>
            </w:r>
            <w:r w:rsidRPr="0080289F">
              <w:rPr>
                <w:sz w:val="28"/>
                <w:szCs w:val="28"/>
                <w:lang w:val="vi-VN"/>
              </w:rPr>
              <w:t xml:space="preserve"> </w:t>
            </w:r>
            <w:r>
              <w:rPr>
                <w:sz w:val="28"/>
                <w:szCs w:val="28"/>
              </w:rPr>
              <w:t>ý kiến</w:t>
            </w:r>
          </w:p>
        </w:tc>
      </w:tr>
      <w:tr w:rsidR="004A5B28" w:rsidRPr="0080289F" w14:paraId="092C72FD" w14:textId="77777777" w:rsidTr="00110421">
        <w:tc>
          <w:tcPr>
            <w:tcW w:w="525" w:type="pct"/>
            <w:vMerge/>
          </w:tcPr>
          <w:p w14:paraId="60A4B8E1" w14:textId="77777777" w:rsidR="004A5B28" w:rsidRPr="0080289F" w:rsidRDefault="004A5B28" w:rsidP="00A343C8">
            <w:pPr>
              <w:pStyle w:val="ListParagraph"/>
              <w:widowControl w:val="0"/>
              <w:numPr>
                <w:ilvl w:val="0"/>
                <w:numId w:val="1"/>
              </w:numPr>
              <w:jc w:val="both"/>
              <w:rPr>
                <w:b/>
              </w:rPr>
            </w:pPr>
          </w:p>
        </w:tc>
        <w:tc>
          <w:tcPr>
            <w:tcW w:w="1053" w:type="pct"/>
          </w:tcPr>
          <w:p w14:paraId="1C2F9A68" w14:textId="6443E3B7" w:rsidR="004A5B28" w:rsidRPr="000619B7" w:rsidRDefault="004A5B28" w:rsidP="00A343C8">
            <w:pPr>
              <w:widowControl w:val="0"/>
              <w:tabs>
                <w:tab w:val="left" w:pos="900"/>
              </w:tabs>
              <w:jc w:val="both"/>
              <w:rPr>
                <w:bCs/>
                <w:lang w:val="nl-NL"/>
              </w:rPr>
            </w:pPr>
            <w:r w:rsidRPr="000619B7">
              <w:rPr>
                <w:bCs/>
                <w:lang w:val="nl-NL"/>
              </w:rPr>
              <w:t>Tổng hội Xây dựng Việt Nam tại văn bản số</w:t>
            </w:r>
            <w:r w:rsidR="00A91B15" w:rsidRPr="000619B7">
              <w:rPr>
                <w:bCs/>
                <w:lang w:val="nl-NL"/>
              </w:rPr>
              <w:t xml:space="preserve"> 73/CV-THXDVN ngày 24/02/2025</w:t>
            </w:r>
          </w:p>
          <w:p w14:paraId="57550747" w14:textId="03A15E21" w:rsidR="004A5B28" w:rsidRPr="000619B7" w:rsidRDefault="004A5B28" w:rsidP="00A343C8">
            <w:pPr>
              <w:widowControl w:val="0"/>
              <w:jc w:val="both"/>
              <w:rPr>
                <w:b/>
              </w:rPr>
            </w:pPr>
          </w:p>
        </w:tc>
        <w:tc>
          <w:tcPr>
            <w:tcW w:w="2530" w:type="pct"/>
          </w:tcPr>
          <w:p w14:paraId="19A874CC" w14:textId="1F792EEA" w:rsidR="004A5B28" w:rsidRPr="0080289F" w:rsidRDefault="004A5B28" w:rsidP="00A343C8">
            <w:pPr>
              <w:widowControl w:val="0"/>
              <w:tabs>
                <w:tab w:val="left" w:pos="900"/>
              </w:tabs>
              <w:jc w:val="both"/>
              <w:rPr>
                <w:lang w:val="nl-NL"/>
              </w:rPr>
            </w:pPr>
            <w:r w:rsidRPr="0080289F">
              <w:rPr>
                <w:lang w:val="nl-NL"/>
              </w:rPr>
              <w:t>- Cơ bản thống nhất với Dự thảo Tờ trình và Dự thảo Nghị định Quy định về quản lý, sử dụng không gian ngầm trên địa bàn thành phố Hà Nội của Bộ Xây dựng. Việc ban hành Nghị định lần này là cần thiết nhằm tạo cơ sở để thực hiện Luật Thủ đô đã được Quốc hội XV thông qua tại kỳ họp thứ 7 và thực hiện NQ06 của Bộ Chính trị về quy hoạch, xây dưng, quản lý và phát triển bền vững đô thị Việt Nam đến năm 2030, tầm nhìn 2045.</w:t>
            </w:r>
          </w:p>
          <w:p w14:paraId="3ED6AF7F" w14:textId="77777777" w:rsidR="004A5B28" w:rsidRPr="0080289F" w:rsidRDefault="004A5B28" w:rsidP="00A343C8">
            <w:pPr>
              <w:widowControl w:val="0"/>
              <w:tabs>
                <w:tab w:val="left" w:pos="900"/>
              </w:tabs>
              <w:jc w:val="both"/>
              <w:rPr>
                <w:lang w:val="nl-NL"/>
              </w:rPr>
            </w:pPr>
            <w:r w:rsidRPr="0080289F">
              <w:rPr>
                <w:lang w:val="nl-NL"/>
              </w:rPr>
              <w:t>- Đề nghị bổ sung nội dung về cấp phép xây dựng công trình ngầm : Cần bổ sung nội dung để đánh giá tác động địa chất, phương án thoát hiểm, phương án bảo vệ công trình lân cận trong hồ sơ xin cấp phép xây dựng.</w:t>
            </w:r>
          </w:p>
          <w:p w14:paraId="5180C807" w14:textId="77777777" w:rsidR="004A5B28" w:rsidRPr="0080289F" w:rsidRDefault="004A5B28" w:rsidP="00A343C8">
            <w:pPr>
              <w:widowControl w:val="0"/>
              <w:tabs>
                <w:tab w:val="left" w:pos="900"/>
              </w:tabs>
              <w:jc w:val="both"/>
              <w:rPr>
                <w:lang w:val="nl-NL"/>
              </w:rPr>
            </w:pPr>
            <w:r w:rsidRPr="0080289F">
              <w:rPr>
                <w:lang w:val="nl-NL"/>
              </w:rPr>
              <w:t xml:space="preserve"> - Đề nghị bổ sung nội dung quy đỉnh về bảo trì: Chủ sở hữu hoặc đơn vị vận hành công trình ngầm phải thực hiện bảo trì định kỳ ít nhất 5 năm/lần đối với công trình giao thông ngầm, 3 năm/lần đối với công trình dân dụng ngầm. </w:t>
            </w:r>
          </w:p>
          <w:p w14:paraId="72B8D6B7" w14:textId="04EC6664" w:rsidR="004A5B28" w:rsidRPr="0080289F" w:rsidRDefault="004A5B28" w:rsidP="00A343C8">
            <w:pPr>
              <w:widowControl w:val="0"/>
              <w:tabs>
                <w:tab w:val="left" w:pos="900"/>
              </w:tabs>
              <w:jc w:val="both"/>
              <w:rPr>
                <w:lang w:val="nl-NL"/>
              </w:rPr>
            </w:pPr>
            <w:r w:rsidRPr="0080289F">
              <w:rPr>
                <w:lang w:val="nl-NL"/>
              </w:rPr>
              <w:t xml:space="preserve">- Đề nghị bổ sung nội dung về khuyến khích đầu tư phát triển không gian ngầm: Nhà nước khuyến khích các tổ chức, cá nhân đầu tư phát triển không gian ngầm thông qua các hình thức: Hỗ trợ miễn giảm thuế đất đối với các công trình ngầm phục vụ công cộng (bãi đỗ xe, nhà ga, trung tâm thương mại ngầm...). - Cơ chế đối tác công tư (PPP) để thu hút vốn tư nhân đầu tư vào không gian ngầm. Các dự án đầu tư xây dựng công trình ngầm quy mô lớn sẽ được ưu tiên xem xét cấp phép nhanh hơn so với công trình thông thường. </w:t>
            </w:r>
          </w:p>
          <w:p w14:paraId="6B407E78" w14:textId="77777777" w:rsidR="004A5B28" w:rsidRPr="0080289F" w:rsidRDefault="004A5B28" w:rsidP="00A343C8">
            <w:pPr>
              <w:widowControl w:val="0"/>
              <w:tabs>
                <w:tab w:val="left" w:pos="900"/>
              </w:tabs>
              <w:jc w:val="both"/>
              <w:rPr>
                <w:lang w:val="nl-NL"/>
              </w:rPr>
            </w:pPr>
            <w:r w:rsidRPr="0080289F">
              <w:rPr>
                <w:lang w:val="nl-NL"/>
              </w:rPr>
              <w:t xml:space="preserve">2.8. Đề nghị bổ sung nội dung phân loại không gian ngầm: </w:t>
            </w:r>
          </w:p>
          <w:p w14:paraId="1D991600" w14:textId="77777777" w:rsidR="004A5B28" w:rsidRPr="0080289F" w:rsidRDefault="004A5B28" w:rsidP="00A343C8">
            <w:pPr>
              <w:widowControl w:val="0"/>
              <w:tabs>
                <w:tab w:val="left" w:pos="900"/>
              </w:tabs>
              <w:jc w:val="both"/>
              <w:rPr>
                <w:lang w:val="nl-NL"/>
              </w:rPr>
            </w:pPr>
            <w:r w:rsidRPr="0080289F">
              <w:rPr>
                <w:lang w:val="nl-NL"/>
              </w:rPr>
              <w:t xml:space="preserve">Không gian ngầm đô thị được phân loại thành các nhóm sau: </w:t>
            </w:r>
          </w:p>
          <w:p w14:paraId="592A991E" w14:textId="78A64459" w:rsidR="004A5B28" w:rsidRPr="0080289F" w:rsidRDefault="004A5B28" w:rsidP="00A343C8">
            <w:pPr>
              <w:widowControl w:val="0"/>
              <w:tabs>
                <w:tab w:val="left" w:pos="900"/>
              </w:tabs>
              <w:ind w:firstLine="348"/>
              <w:jc w:val="both"/>
              <w:rPr>
                <w:lang w:val="nl-NL"/>
              </w:rPr>
            </w:pPr>
            <w:r w:rsidRPr="0080289F">
              <w:rPr>
                <w:lang w:val="nl-NL"/>
              </w:rPr>
              <w:t xml:space="preserve">1. Không gian ngầm giao thông: Đường hầm, bãi đỗ xe ngầm, tuyến metro. </w:t>
            </w:r>
          </w:p>
          <w:p w14:paraId="1DB7FE08" w14:textId="77777777" w:rsidR="004A5B28" w:rsidRPr="0080289F" w:rsidRDefault="004A5B28" w:rsidP="00A343C8">
            <w:pPr>
              <w:widowControl w:val="0"/>
              <w:tabs>
                <w:tab w:val="left" w:pos="900"/>
              </w:tabs>
              <w:ind w:firstLine="348"/>
              <w:jc w:val="both"/>
              <w:rPr>
                <w:lang w:val="nl-NL"/>
              </w:rPr>
            </w:pPr>
            <w:r w:rsidRPr="0080289F">
              <w:rPr>
                <w:lang w:val="nl-NL"/>
              </w:rPr>
              <w:t xml:space="preserve">2. Không gian ngầm thương mại và dịch vụ: Trung tâm thương mại, khu hợp ngầm. </w:t>
            </w:r>
          </w:p>
          <w:p w14:paraId="0F8DEBB5" w14:textId="77777777" w:rsidR="004A5B28" w:rsidRPr="0080289F" w:rsidRDefault="004A5B28" w:rsidP="00A343C8">
            <w:pPr>
              <w:widowControl w:val="0"/>
              <w:tabs>
                <w:tab w:val="left" w:pos="900"/>
              </w:tabs>
              <w:ind w:firstLine="348"/>
              <w:jc w:val="both"/>
              <w:rPr>
                <w:lang w:val="nl-NL"/>
              </w:rPr>
            </w:pPr>
            <w:r w:rsidRPr="0080289F">
              <w:rPr>
                <w:lang w:val="nl-NL"/>
              </w:rPr>
              <w:t>3. Không gian ngầm hạ tầng kỹ thuật: Hệ thống cấp thoát nước, điện, viễn thông.</w:t>
            </w:r>
          </w:p>
          <w:p w14:paraId="3E3BDB6D" w14:textId="77777777" w:rsidR="004A5B28" w:rsidRPr="0080289F" w:rsidRDefault="004A5B28" w:rsidP="00A343C8">
            <w:pPr>
              <w:widowControl w:val="0"/>
              <w:tabs>
                <w:tab w:val="left" w:pos="900"/>
              </w:tabs>
              <w:ind w:firstLine="348"/>
              <w:jc w:val="both"/>
              <w:rPr>
                <w:lang w:val="nl-NL"/>
              </w:rPr>
            </w:pPr>
            <w:r w:rsidRPr="0080289F">
              <w:rPr>
                <w:lang w:val="nl-NL"/>
              </w:rPr>
              <w:t xml:space="preserve">4. Không gian ngầm công cộng và sinh hoạt: Hầm trú ẩn, hầm đi bộ, không gian cộng đồng. Việc phân loại: Giúp cơ quan quản lý có cơ sở rõ ràng để đưa ra quy định phù hợp cho từng loại không gian ngầm. </w:t>
            </w:r>
          </w:p>
          <w:p w14:paraId="656692C6" w14:textId="77777777" w:rsidR="004A5B28" w:rsidRPr="0080289F" w:rsidRDefault="004A5B28" w:rsidP="00A343C8">
            <w:pPr>
              <w:widowControl w:val="0"/>
              <w:tabs>
                <w:tab w:val="left" w:pos="900"/>
              </w:tabs>
              <w:ind w:firstLine="348"/>
              <w:jc w:val="both"/>
              <w:rPr>
                <w:lang w:val="nl-NL"/>
              </w:rPr>
            </w:pPr>
            <w:r w:rsidRPr="0080289F">
              <w:rPr>
                <w:lang w:val="nl-NL"/>
              </w:rPr>
              <w:t>2.9. Đề nghị bổ sung nội dung liên quan đến trách nhiệm quản lý nhà nước: Các cơ quan nhà nước có trách nhiệm như sau:</w:t>
            </w:r>
          </w:p>
          <w:p w14:paraId="04BE52FE" w14:textId="1B523801" w:rsidR="004A5B28" w:rsidRPr="0080289F" w:rsidRDefault="004A5B28" w:rsidP="00A343C8">
            <w:pPr>
              <w:widowControl w:val="0"/>
              <w:tabs>
                <w:tab w:val="left" w:pos="900"/>
              </w:tabs>
              <w:ind w:firstLine="348"/>
              <w:jc w:val="both"/>
              <w:rPr>
                <w:lang w:val="nl-NL"/>
              </w:rPr>
            </w:pPr>
            <w:r w:rsidRPr="0080289F">
              <w:rPr>
                <w:lang w:val="nl-NL"/>
              </w:rPr>
              <w:t>1. Sở Quy hoạch - Kiển trúc: Lập và phê duyệt quy hoạch không gian ngầm.</w:t>
            </w:r>
          </w:p>
          <w:p w14:paraId="105120DB" w14:textId="644095E8" w:rsidR="004A5B28" w:rsidRPr="0080289F" w:rsidRDefault="004A5B28" w:rsidP="00A343C8">
            <w:pPr>
              <w:widowControl w:val="0"/>
              <w:tabs>
                <w:tab w:val="left" w:pos="900"/>
              </w:tabs>
              <w:ind w:firstLine="348"/>
              <w:jc w:val="both"/>
              <w:rPr>
                <w:lang w:val="nl-NL"/>
              </w:rPr>
            </w:pPr>
            <w:r w:rsidRPr="0080289F">
              <w:rPr>
                <w:lang w:val="nl-NL"/>
              </w:rPr>
              <w:t>2. Sở Xây dựng: Cấp phép xây dựng, kiểm tra an toàn công trình ngầm.</w:t>
            </w:r>
          </w:p>
          <w:p w14:paraId="4D7C69D1" w14:textId="77777777" w:rsidR="004A5B28" w:rsidRPr="0080289F" w:rsidRDefault="004A5B28" w:rsidP="00A343C8">
            <w:pPr>
              <w:widowControl w:val="0"/>
              <w:tabs>
                <w:tab w:val="left" w:pos="900"/>
              </w:tabs>
              <w:ind w:firstLine="348"/>
              <w:jc w:val="both"/>
              <w:rPr>
                <w:lang w:val="nl-NL"/>
              </w:rPr>
            </w:pPr>
            <w:r w:rsidRPr="0080289F">
              <w:rPr>
                <w:lang w:val="nl-NL"/>
              </w:rPr>
              <w:t>3. Sở Nông nghiệp &amp; Môi trường: Quản lý cấp phép sử dụng không gian ngầm độc lập với quyền sử dụng đất.</w:t>
            </w:r>
          </w:p>
          <w:p w14:paraId="7405246C" w14:textId="791ABE22" w:rsidR="004A5B28" w:rsidRPr="0080289F" w:rsidRDefault="004A5B28" w:rsidP="00A343C8">
            <w:pPr>
              <w:widowControl w:val="0"/>
              <w:tabs>
                <w:tab w:val="left" w:pos="900"/>
              </w:tabs>
              <w:ind w:firstLine="348"/>
              <w:jc w:val="both"/>
              <w:rPr>
                <w:bCs/>
                <w:i/>
                <w:lang w:val="nl-NL"/>
              </w:rPr>
            </w:pPr>
            <w:r w:rsidRPr="0080289F">
              <w:rPr>
                <w:lang w:val="nl-NL"/>
              </w:rPr>
              <w:t>4. UBND thành phố: Chủ trì điều phối và giải quyết tranh chấp liên quan đến không gian ngầm.</w:t>
            </w:r>
          </w:p>
        </w:tc>
        <w:tc>
          <w:tcPr>
            <w:tcW w:w="892" w:type="pct"/>
          </w:tcPr>
          <w:p w14:paraId="0453428B" w14:textId="4BB6CAF0" w:rsidR="004A5B28" w:rsidRPr="0080289F" w:rsidRDefault="004A5B28" w:rsidP="00A343C8">
            <w:pPr>
              <w:widowControl w:val="0"/>
              <w:jc w:val="both"/>
              <w:rPr>
                <w:bCs/>
                <w:lang w:val="nl-NL"/>
              </w:rPr>
            </w:pPr>
            <w:r w:rsidRPr="0080289F">
              <w:rPr>
                <w:bCs/>
                <w:lang w:val="nl-NL"/>
              </w:rPr>
              <w:t>Tiếp thu ý kiến, tuy nhiên phạm vi của Dự thảo Nghị định chỉ quy định chi tiết khoản 2 Điều 19 Luật Thủ đô, do vậy các nội dung đề xuất</w:t>
            </w:r>
            <w:r>
              <w:rPr>
                <w:bCs/>
                <w:lang w:val="nl-NL"/>
              </w:rPr>
              <w:t xml:space="preserve"> quy định</w:t>
            </w:r>
            <w:r w:rsidRPr="0080289F">
              <w:rPr>
                <w:bCs/>
                <w:lang w:val="nl-NL"/>
              </w:rPr>
              <w:t xml:space="preserve"> không thuộc nội dung điều tiết của Nghị định này</w:t>
            </w:r>
            <w:r>
              <w:rPr>
                <w:bCs/>
                <w:lang w:val="nl-NL"/>
              </w:rPr>
              <w:t>.</w:t>
            </w:r>
          </w:p>
        </w:tc>
      </w:tr>
      <w:tr w:rsidR="004A5B28" w:rsidRPr="0080289F" w14:paraId="5A3D0198" w14:textId="77777777" w:rsidTr="00110421">
        <w:tc>
          <w:tcPr>
            <w:tcW w:w="525" w:type="pct"/>
            <w:vMerge/>
          </w:tcPr>
          <w:p w14:paraId="2E01936D" w14:textId="77777777" w:rsidR="004A5B28" w:rsidRPr="0080289F" w:rsidRDefault="004A5B28" w:rsidP="00A343C8">
            <w:pPr>
              <w:pStyle w:val="ListParagraph"/>
              <w:widowControl w:val="0"/>
              <w:numPr>
                <w:ilvl w:val="0"/>
                <w:numId w:val="1"/>
              </w:numPr>
              <w:jc w:val="both"/>
              <w:rPr>
                <w:b/>
                <w:lang w:val="nl-NL"/>
              </w:rPr>
            </w:pPr>
          </w:p>
        </w:tc>
        <w:tc>
          <w:tcPr>
            <w:tcW w:w="1053" w:type="pct"/>
          </w:tcPr>
          <w:p w14:paraId="56548C62" w14:textId="2FD4AAFB" w:rsidR="004A5B28" w:rsidRPr="000619B7" w:rsidRDefault="004A5B28" w:rsidP="00A343C8">
            <w:pPr>
              <w:widowControl w:val="0"/>
              <w:tabs>
                <w:tab w:val="left" w:pos="900"/>
              </w:tabs>
              <w:jc w:val="both"/>
              <w:rPr>
                <w:bCs/>
                <w:lang w:val="nl-NL"/>
              </w:rPr>
            </w:pPr>
            <w:r w:rsidRPr="000619B7">
              <w:rPr>
                <w:bCs/>
                <w:lang w:val="nl-NL"/>
              </w:rPr>
              <w:t>Bộ Nông nghiệp và Môi trường tại văn bản số</w:t>
            </w:r>
            <w:r w:rsidR="00A91B15" w:rsidRPr="000619B7">
              <w:rPr>
                <w:bCs/>
                <w:lang w:val="nl-NL"/>
              </w:rPr>
              <w:t xml:space="preserve"> 33/BNNMT-QLĐĐ ngày 07/3/2025</w:t>
            </w:r>
          </w:p>
          <w:p w14:paraId="3828F46D" w14:textId="2A5585FA" w:rsidR="004A5B28" w:rsidRPr="000619B7" w:rsidRDefault="004A5B28" w:rsidP="00A343C8">
            <w:pPr>
              <w:widowControl w:val="0"/>
              <w:jc w:val="both"/>
              <w:rPr>
                <w:b/>
                <w:lang w:val="nl-NL"/>
              </w:rPr>
            </w:pPr>
          </w:p>
        </w:tc>
        <w:tc>
          <w:tcPr>
            <w:tcW w:w="2530" w:type="pct"/>
          </w:tcPr>
          <w:p w14:paraId="6974FB86" w14:textId="77777777" w:rsidR="004A5B28" w:rsidRPr="0080289F" w:rsidRDefault="004A5B28" w:rsidP="00A343C8">
            <w:pPr>
              <w:widowControl w:val="0"/>
              <w:tabs>
                <w:tab w:val="left" w:pos="900"/>
              </w:tabs>
              <w:jc w:val="both"/>
              <w:rPr>
                <w:lang w:val="nl-NL"/>
              </w:rPr>
            </w:pPr>
            <w:r w:rsidRPr="0080289F">
              <w:rPr>
                <w:lang w:val="nl-NL"/>
              </w:rPr>
              <w:t>- Bộ Nông nghiệp và Môi trường thống nhất với sự cần thiết việc xây dựng Nghị định quy định về quản lý, sử dụng không gian ngầm trên địa bàn thành phố Hà Nội.</w:t>
            </w:r>
          </w:p>
          <w:p w14:paraId="0986FFF4" w14:textId="77777777" w:rsidR="004A5B28" w:rsidRPr="0080289F" w:rsidRDefault="004A5B28" w:rsidP="00A343C8">
            <w:pPr>
              <w:widowControl w:val="0"/>
              <w:tabs>
                <w:tab w:val="left" w:pos="900"/>
              </w:tabs>
              <w:jc w:val="both"/>
              <w:rPr>
                <w:lang w:val="nl-NL"/>
              </w:rPr>
            </w:pPr>
          </w:p>
          <w:p w14:paraId="1635C607" w14:textId="4450C660" w:rsidR="004A5B28" w:rsidRPr="0080289F" w:rsidRDefault="004A5B28" w:rsidP="00A343C8">
            <w:pPr>
              <w:widowControl w:val="0"/>
              <w:tabs>
                <w:tab w:val="left" w:pos="900"/>
              </w:tabs>
              <w:jc w:val="both"/>
              <w:rPr>
                <w:bCs/>
                <w:i/>
                <w:lang w:val="nl-NL"/>
              </w:rPr>
            </w:pPr>
            <w:r w:rsidRPr="0080289F">
              <w:rPr>
                <w:lang w:val="nl-NL"/>
              </w:rPr>
              <w:t>- Đề nghị Bộ Xây dựng nghiên cứu, rà soát nội dung một số điều của dự thảo Nghị định để đảm bảo phù hợp với nội dung đã được quy định tại khoản 5 Điều 8, khoản 30 Điều 79, điểm n khoản 1 Điều 133, điểm đ khoản 1 Điều 157, Điều 216 Luật Đất đai năm 2024; điểm a khoản 2 Điều 57 Luật Quy hoạch đô thị và nông thôn 2024; Điều 98 Nghị định số 102/2024/NĐ-CP ngày 30 tháng 7 năm 2024 của Chính phủ quy định chi tiết thi hành một số điều của Luật Đất đai và khoản Điều 26, Điều 27 Nghị định số 103/2024/NĐ-CP ngày 30 tháng 7 năm 2024o của Chính phủ quy định về tiền sử dụng đất, tiền thuê đất; rà soát lại nội dung dự thảo Nghị định nêu trên để không chồng chéo với Luật Đất đai năm 2024 và các Nghị định hướng dẫn thi hành Luật Đất đai và các quy định khác của pháp luật về đất đai, địa chất, khoáng sản, tài nguyên nước, môi trường để đảm bảo thống nhất theo quy định. Đề nghị Cơ quan chủ trì soạn thảo rà soát lại dự thảo Tờ trình và Nghị định nêu trên đảm bảo về trình tự thủ tục, nội dung, thành phần hồ sơ theo đúng quy định của pháp luật ban hành văn bản quy phạm pháp luật.</w:t>
            </w:r>
          </w:p>
        </w:tc>
        <w:tc>
          <w:tcPr>
            <w:tcW w:w="892" w:type="pct"/>
          </w:tcPr>
          <w:p w14:paraId="27FAC3F9" w14:textId="089574B6" w:rsidR="004A5B28" w:rsidRPr="006336E7" w:rsidRDefault="004A5B28" w:rsidP="00A343C8">
            <w:pPr>
              <w:widowControl w:val="0"/>
              <w:jc w:val="both"/>
              <w:rPr>
                <w:bCs/>
              </w:rPr>
            </w:pPr>
            <w:r w:rsidRPr="0080289F">
              <w:rPr>
                <w:bCs/>
              </w:rPr>
              <w:t>- Tiếp thu</w:t>
            </w:r>
            <w:r w:rsidRPr="0080289F">
              <w:rPr>
                <w:sz w:val="28"/>
                <w:szCs w:val="28"/>
                <w:lang w:val="vi-VN"/>
              </w:rPr>
              <w:t xml:space="preserve"> </w:t>
            </w:r>
            <w:r>
              <w:rPr>
                <w:sz w:val="28"/>
                <w:szCs w:val="28"/>
              </w:rPr>
              <w:t>ý kiến</w:t>
            </w:r>
          </w:p>
        </w:tc>
      </w:tr>
      <w:tr w:rsidR="004A5B28" w:rsidRPr="0080289F" w14:paraId="085F93F7" w14:textId="77777777" w:rsidTr="00110421">
        <w:tc>
          <w:tcPr>
            <w:tcW w:w="525" w:type="pct"/>
            <w:vMerge/>
            <w:tcBorders>
              <w:bottom w:val="single" w:sz="4" w:space="0" w:color="auto"/>
            </w:tcBorders>
          </w:tcPr>
          <w:p w14:paraId="3B4AA857" w14:textId="77777777" w:rsidR="004A5B28" w:rsidRPr="0080289F" w:rsidRDefault="004A5B28" w:rsidP="00A343C8">
            <w:pPr>
              <w:pStyle w:val="ListParagraph"/>
              <w:widowControl w:val="0"/>
              <w:numPr>
                <w:ilvl w:val="0"/>
                <w:numId w:val="1"/>
              </w:numPr>
              <w:jc w:val="both"/>
              <w:rPr>
                <w:b/>
                <w:lang w:val="nl-NL"/>
              </w:rPr>
            </w:pPr>
          </w:p>
        </w:tc>
        <w:tc>
          <w:tcPr>
            <w:tcW w:w="1053" w:type="pct"/>
          </w:tcPr>
          <w:p w14:paraId="05DE5AD3" w14:textId="7B5B1F09" w:rsidR="004A5B28" w:rsidRPr="000619B7" w:rsidRDefault="004A5B28" w:rsidP="00A343C8">
            <w:pPr>
              <w:widowControl w:val="0"/>
              <w:tabs>
                <w:tab w:val="left" w:pos="900"/>
              </w:tabs>
              <w:jc w:val="both"/>
              <w:rPr>
                <w:bCs/>
                <w:lang w:val="nl-NL"/>
              </w:rPr>
            </w:pPr>
            <w:r w:rsidRPr="000619B7">
              <w:rPr>
                <w:bCs/>
                <w:lang w:val="nl-NL"/>
              </w:rPr>
              <w:t xml:space="preserve">Bộ Kế hoạch và Đầu tư tại văn bản số </w:t>
            </w:r>
            <w:r w:rsidR="002E1CEA" w:rsidRPr="000619B7">
              <w:rPr>
                <w:bCs/>
                <w:lang w:val="nl-NL"/>
              </w:rPr>
              <w:t xml:space="preserve">2268/BKHĐT-KTĐPLT ngày </w:t>
            </w:r>
            <w:r w:rsidR="00A91B15" w:rsidRPr="000619B7">
              <w:rPr>
                <w:bCs/>
                <w:lang w:val="nl-NL"/>
              </w:rPr>
              <w:t>28/02/2025</w:t>
            </w:r>
          </w:p>
        </w:tc>
        <w:tc>
          <w:tcPr>
            <w:tcW w:w="2530" w:type="pct"/>
          </w:tcPr>
          <w:p w14:paraId="217802F6" w14:textId="120FD40C" w:rsidR="004A5B28" w:rsidRPr="0080289F" w:rsidRDefault="004A5B28" w:rsidP="00A343C8">
            <w:pPr>
              <w:widowControl w:val="0"/>
              <w:tabs>
                <w:tab w:val="left" w:pos="900"/>
              </w:tabs>
              <w:jc w:val="both"/>
              <w:rPr>
                <w:lang w:val="nl-NL"/>
              </w:rPr>
            </w:pPr>
            <w:r w:rsidRPr="0080289F">
              <w:rPr>
                <w:lang w:val="nl-NL"/>
              </w:rPr>
              <w:t>1. Về sự cần thiết:</w:t>
            </w:r>
          </w:p>
          <w:p w14:paraId="10441A99" w14:textId="6EAE2AB8" w:rsidR="004A5B28" w:rsidRPr="0080289F" w:rsidRDefault="004A5B28" w:rsidP="00A343C8">
            <w:pPr>
              <w:widowControl w:val="0"/>
              <w:tabs>
                <w:tab w:val="left" w:pos="900"/>
              </w:tabs>
              <w:jc w:val="both"/>
              <w:rPr>
                <w:lang w:val="nl-NL"/>
              </w:rPr>
            </w:pPr>
            <w:r w:rsidRPr="0080289F">
              <w:rPr>
                <w:lang w:val="nl-NL"/>
              </w:rPr>
              <w:t xml:space="preserve">- Ngày 28/6/2024, Quốc hội đã thông qua và ban hành Luật Thủ đô và giao Chính phủ quy định chỉ tiết về quản lý, khai thác và sử dụng không gian ngầm (khoản 2 Điều 19). </w:t>
            </w:r>
          </w:p>
          <w:p w14:paraId="52EA36E6" w14:textId="77777777" w:rsidR="004A5B28" w:rsidRPr="0080289F" w:rsidRDefault="004A5B28" w:rsidP="00A343C8">
            <w:pPr>
              <w:widowControl w:val="0"/>
              <w:tabs>
                <w:tab w:val="left" w:pos="900"/>
              </w:tabs>
              <w:jc w:val="both"/>
              <w:rPr>
                <w:lang w:val="nl-NL"/>
              </w:rPr>
            </w:pPr>
            <w:r w:rsidRPr="0080289F">
              <w:rPr>
                <w:lang w:val="nl-NL"/>
              </w:rPr>
              <w:t xml:space="preserve">- Tại Quyết định số 717/QĐ-TTg ngày 27/7/2024 về ban hành Danh mục và phân công cơ quan chủ trì soạn thảo văn bản quy định chỉ tiết thi hành các luật, nghị quyết được Quốc hội khóa XV thông qua tại kỳ họp thứ 7, Thủ tướng Chính phủ đã giao Bộ Xây dựng chủ trì xây dựng Nghị định của Chính phủ quy định về quản lý, sử dụng không gian ngầm trên địa bàn thành phố Hà Nội. </w:t>
            </w:r>
          </w:p>
          <w:p w14:paraId="5F6434CF" w14:textId="52089928" w:rsidR="004A5B28" w:rsidRPr="0080289F" w:rsidRDefault="004A5B28" w:rsidP="00A343C8">
            <w:pPr>
              <w:widowControl w:val="0"/>
              <w:tabs>
                <w:tab w:val="left" w:pos="900"/>
              </w:tabs>
              <w:jc w:val="both"/>
              <w:rPr>
                <w:bCs/>
                <w:i/>
                <w:lang w:val="nl-NL"/>
              </w:rPr>
            </w:pPr>
            <w:r w:rsidRPr="0080289F">
              <w:rPr>
                <w:lang w:val="nl-NL"/>
              </w:rPr>
              <w:t xml:space="preserve">- Nhằm tạo điều kiện thuận lợi cho Ủy ban nhân dân (UBND) thành phố Hà Nội có thể áp dụng kịp thời và để Luật Thủ đô năm 2024 sớm phát huy, đi vào cuộc sống thì việc xây dựng Nghị định quy định chỉ tiết về về quản lý, sử dụng không gian ngầm trên địa bàn thành phố Hà Nội là cần thiết và phủ hợp với quy định tại khoản 2 Điều 19 Luật Thủ đô 2024. </w:t>
            </w:r>
          </w:p>
          <w:p w14:paraId="31A6C152" w14:textId="1FC79117" w:rsidR="004A5B28" w:rsidRPr="0080289F" w:rsidRDefault="004A5B28" w:rsidP="00A343C8">
            <w:pPr>
              <w:widowControl w:val="0"/>
              <w:tabs>
                <w:tab w:val="left" w:pos="900"/>
              </w:tabs>
              <w:jc w:val="both"/>
              <w:rPr>
                <w:bCs/>
                <w:lang w:val="nl-NL"/>
              </w:rPr>
            </w:pPr>
            <w:r w:rsidRPr="0080289F">
              <w:rPr>
                <w:bCs/>
                <w:lang w:val="nl-NL"/>
              </w:rPr>
              <w:t>2. Về hồ sơ, trình tự thủ tục xây dựng Nghị định:</w:t>
            </w:r>
          </w:p>
          <w:p w14:paraId="086C19F9" w14:textId="77777777" w:rsidR="004A5B28" w:rsidRPr="0080289F" w:rsidRDefault="004A5B28" w:rsidP="00A343C8">
            <w:pPr>
              <w:widowControl w:val="0"/>
              <w:tabs>
                <w:tab w:val="left" w:pos="900"/>
              </w:tabs>
              <w:jc w:val="both"/>
              <w:rPr>
                <w:lang w:val="nl-NL"/>
              </w:rPr>
            </w:pPr>
            <w:r w:rsidRPr="0080289F">
              <w:rPr>
                <w:lang w:val="nl-NL"/>
              </w:rPr>
              <w:t xml:space="preserve">Khoản 9 Điều 2 Quyết định số 717/QĐ-TTg ngày 27/7/2024, Thủ tướng Chính phủ giao Bộ Xây dựng chủ trì xây dựng Nghị định của Chính phủ quy định chi tiết về quản lý, sử dụng không gian ngầm trên địa bàn thành phố Hà Nội (khoàn 2 Điều 19 Luật Thủ đô) theo trình tự thủ tục rút gọn. </w:t>
            </w:r>
          </w:p>
          <w:p w14:paraId="187B7CC0" w14:textId="77777777" w:rsidR="004A5B28" w:rsidRPr="0080289F" w:rsidRDefault="004A5B28" w:rsidP="00A343C8">
            <w:pPr>
              <w:widowControl w:val="0"/>
              <w:tabs>
                <w:tab w:val="left" w:pos="900"/>
              </w:tabs>
              <w:jc w:val="both"/>
              <w:rPr>
                <w:lang w:val="nl-NL"/>
              </w:rPr>
            </w:pPr>
            <w:r w:rsidRPr="0080289F">
              <w:rPr>
                <w:lang w:val="nl-NL"/>
              </w:rPr>
              <w:t xml:space="preserve">Theo quy định tại điểm c khoản 1 Điều 149 Luật Ban hành văn bản quy phạm </w:t>
            </w:r>
            <w:r w:rsidRPr="0080289F">
              <w:rPr>
                <w:lang w:val="nl-NL"/>
              </w:rPr>
              <w:lastRenderedPageBreak/>
              <w:t>pháp luật và khoản 47 Điều 1 Luật Sửa đổi, bổ sung một số điều của Luật Ban hành văn bản quy phạm pháp luật thì hổ sơ trình dự thảo nghị định của Chính phủ theo trình tự, thủ tục rút gọn bao gồm: Tờ trình, dự thảo Nghị định và báo cáo thẩm định.</w:t>
            </w:r>
          </w:p>
          <w:p w14:paraId="3E4F1058" w14:textId="67157F83" w:rsidR="004A5B28" w:rsidRPr="0080289F" w:rsidRDefault="004A5B28" w:rsidP="00A343C8">
            <w:pPr>
              <w:widowControl w:val="0"/>
              <w:tabs>
                <w:tab w:val="left" w:pos="900"/>
              </w:tabs>
              <w:jc w:val="both"/>
              <w:rPr>
                <w:bCs/>
                <w:i/>
                <w:lang w:val="nl-NL"/>
              </w:rPr>
            </w:pPr>
            <w:r w:rsidRPr="0080289F">
              <w:rPr>
                <w:lang w:val="nl-NL"/>
              </w:rPr>
              <w:t>Qua rà soát, hồ sơ gửi kèm văn bản số 312/BXD-HTKT ngày 17/01/2025,đề nghị Bộ Xây dựng lấy ý kiến bổ sung đối với các đối tượng chịu sự tác độngcủa trực tiếp của Nghị định là các tổ chức, cá nhân trực tiếp tham gia hoặc có liên quan đến hoạt động quản lý, sử dụng không gian ngầm; đồng thời, bổ sung các tài liệu sau: Báo cáo thẩm định; báo cáo giải trình tiếp thu ý kiến của các cơ quan, tổchức, cá nhân có liên quan; báo cáo giải trình, tiếp thu ý kiến thẩm định của cơ quan thẩm định (Bộ Tư pháp).</w:t>
            </w:r>
          </w:p>
        </w:tc>
        <w:tc>
          <w:tcPr>
            <w:tcW w:w="892" w:type="pct"/>
          </w:tcPr>
          <w:p w14:paraId="7A32C294" w14:textId="774772BD" w:rsidR="004A5B28" w:rsidRPr="0080289F" w:rsidRDefault="004A5B28" w:rsidP="00A343C8">
            <w:pPr>
              <w:widowControl w:val="0"/>
              <w:jc w:val="both"/>
              <w:rPr>
                <w:bCs/>
                <w:lang w:val="nl-NL"/>
              </w:rPr>
            </w:pPr>
            <w:r w:rsidRPr="0080289F">
              <w:rPr>
                <w:bCs/>
              </w:rPr>
              <w:lastRenderedPageBreak/>
              <w:t xml:space="preserve">- </w:t>
            </w:r>
            <w:r w:rsidRPr="006336E7">
              <w:rPr>
                <w:bCs/>
              </w:rPr>
              <w:t>Tiếp thu</w:t>
            </w:r>
            <w:r w:rsidRPr="006336E7">
              <w:rPr>
                <w:lang w:val="vi-VN"/>
              </w:rPr>
              <w:t xml:space="preserve"> </w:t>
            </w:r>
            <w:r w:rsidRPr="006336E7">
              <w:t>ý kiến</w:t>
            </w:r>
          </w:p>
        </w:tc>
      </w:tr>
    </w:tbl>
    <w:p w14:paraId="18BD6800" w14:textId="79B7876A" w:rsidR="005E55AC" w:rsidRPr="0080289F" w:rsidRDefault="00110421" w:rsidP="00A343C8">
      <w:pPr>
        <w:spacing w:after="0" w:line="240" w:lineRule="auto"/>
        <w:jc w:val="both"/>
        <w:rPr>
          <w:b/>
        </w:rPr>
      </w:pPr>
      <w:r>
        <w:lastRenderedPageBreak/>
        <w:br w:type="textWrapping" w:clear="all"/>
      </w:r>
      <w:r w:rsidR="00215683" w:rsidRPr="0080289F">
        <w:br w:type="page"/>
      </w:r>
      <w:r w:rsidR="005E55AC" w:rsidRPr="0080289F">
        <w:rPr>
          <w:b/>
        </w:rPr>
        <w:lastRenderedPageBreak/>
        <w:t>B. TỔNG HỢP</w:t>
      </w:r>
      <w:r w:rsidR="00D04E44" w:rsidRPr="00D04E44">
        <w:rPr>
          <w:b/>
        </w:rPr>
        <w:t>,</w:t>
      </w:r>
      <w:r w:rsidR="005E55AC" w:rsidRPr="0080289F">
        <w:rPr>
          <w:b/>
        </w:rPr>
        <w:t xml:space="preserve"> </w:t>
      </w:r>
      <w:r w:rsidR="00D04E44" w:rsidRPr="0080289F">
        <w:rPr>
          <w:b/>
        </w:rPr>
        <w:t>GIẢI TRÌNH</w:t>
      </w:r>
      <w:r w:rsidR="00D04E44" w:rsidRPr="00D04E44">
        <w:rPr>
          <w:b/>
        </w:rPr>
        <w:t>,</w:t>
      </w:r>
      <w:r w:rsidR="00D04E44" w:rsidRPr="0080289F">
        <w:rPr>
          <w:b/>
        </w:rPr>
        <w:t xml:space="preserve"> </w:t>
      </w:r>
      <w:r w:rsidR="004F3D86" w:rsidRPr="0080289F">
        <w:rPr>
          <w:b/>
        </w:rPr>
        <w:t>TIẾ</w:t>
      </w:r>
      <w:r w:rsidR="00D04E44">
        <w:rPr>
          <w:b/>
        </w:rPr>
        <w:t>P THU</w:t>
      </w:r>
      <w:r w:rsidR="00D04E44" w:rsidRPr="00D04E44">
        <w:rPr>
          <w:b/>
        </w:rPr>
        <w:t xml:space="preserve"> </w:t>
      </w:r>
      <w:r w:rsidR="005E55AC" w:rsidRPr="0080289F">
        <w:rPr>
          <w:b/>
        </w:rPr>
        <w:t xml:space="preserve">CÁC Ý KIẾN GÓP Ý </w:t>
      </w:r>
      <w:r w:rsidR="001E4789" w:rsidRPr="0080289F">
        <w:rPr>
          <w:b/>
        </w:rPr>
        <w:t>CỤ THỂ</w:t>
      </w:r>
    </w:p>
    <w:p w14:paraId="18BD6801" w14:textId="77777777" w:rsidR="004433DA" w:rsidRPr="0080289F" w:rsidRDefault="004433DA" w:rsidP="00A343C8">
      <w:pPr>
        <w:spacing w:after="0" w:line="240" w:lineRule="auto"/>
        <w:jc w:val="both"/>
        <w:rPr>
          <w:b/>
        </w:rPr>
      </w:pPr>
    </w:p>
    <w:tbl>
      <w:tblPr>
        <w:tblStyle w:val="TableGrid"/>
        <w:tblW w:w="14737" w:type="dxa"/>
        <w:tblLayout w:type="fixed"/>
        <w:tblLook w:val="04A0" w:firstRow="1" w:lastRow="0" w:firstColumn="1" w:lastColumn="0" w:noHBand="0" w:noVBand="1"/>
      </w:tblPr>
      <w:tblGrid>
        <w:gridCol w:w="2122"/>
        <w:gridCol w:w="2976"/>
        <w:gridCol w:w="5954"/>
        <w:gridCol w:w="3685"/>
      </w:tblGrid>
      <w:tr w:rsidR="00CF2CF7" w:rsidRPr="0080289F" w14:paraId="18BD6804" w14:textId="77777777" w:rsidTr="00CF2CF7">
        <w:trPr>
          <w:trHeight w:val="301"/>
          <w:tblHeader/>
        </w:trPr>
        <w:tc>
          <w:tcPr>
            <w:tcW w:w="2122" w:type="dxa"/>
            <w:tcBorders>
              <w:bottom w:val="single" w:sz="4" w:space="0" w:color="auto"/>
            </w:tcBorders>
            <w:shd w:val="clear" w:color="auto" w:fill="8DB3E2" w:themeFill="text2" w:themeFillTint="66"/>
          </w:tcPr>
          <w:p w14:paraId="1B0F6A3B" w14:textId="2B3B0B3D" w:rsidR="00CF2CF7" w:rsidRPr="0080289F" w:rsidRDefault="00CF2CF7" w:rsidP="00C32013">
            <w:pPr>
              <w:widowControl w:val="0"/>
              <w:spacing w:before="120" w:after="120"/>
              <w:jc w:val="both"/>
              <w:rPr>
                <w:rFonts w:eastAsia="Times New Roman"/>
                <w:b/>
                <w:lang w:eastAsia="vi-VN"/>
              </w:rPr>
            </w:pPr>
            <w:r>
              <w:rPr>
                <w:rFonts w:eastAsia="Times New Roman"/>
                <w:b/>
                <w:lang w:eastAsia="vi-VN"/>
              </w:rPr>
              <w:t>ĐIỀU</w:t>
            </w:r>
          </w:p>
        </w:tc>
        <w:tc>
          <w:tcPr>
            <w:tcW w:w="2976" w:type="dxa"/>
            <w:tcBorders>
              <w:bottom w:val="single" w:sz="4" w:space="0" w:color="auto"/>
            </w:tcBorders>
            <w:shd w:val="clear" w:color="auto" w:fill="8DB3E2" w:themeFill="text2" w:themeFillTint="66"/>
          </w:tcPr>
          <w:p w14:paraId="4A99A2E2" w14:textId="4A9E0E67" w:rsidR="00CF2CF7" w:rsidRPr="00CF2CF7" w:rsidRDefault="00CF2CF7" w:rsidP="00C32013">
            <w:pPr>
              <w:widowControl w:val="0"/>
              <w:spacing w:before="120" w:after="120"/>
              <w:jc w:val="both"/>
              <w:rPr>
                <w:rFonts w:eastAsia="Times New Roman"/>
                <w:b/>
                <w:lang w:eastAsia="vi-VN"/>
              </w:rPr>
            </w:pPr>
            <w:r>
              <w:rPr>
                <w:rFonts w:eastAsia="Times New Roman"/>
                <w:b/>
                <w:lang w:eastAsia="vi-VN"/>
              </w:rPr>
              <w:t>CHỦ THỂ</w:t>
            </w:r>
            <w:r w:rsidR="004A5B28">
              <w:rPr>
                <w:rFonts w:eastAsia="Times New Roman"/>
                <w:b/>
                <w:lang w:eastAsia="vi-VN"/>
              </w:rPr>
              <w:t xml:space="preserve"> GÓP Ý</w:t>
            </w:r>
          </w:p>
        </w:tc>
        <w:tc>
          <w:tcPr>
            <w:tcW w:w="5954" w:type="dxa"/>
            <w:tcBorders>
              <w:bottom w:val="single" w:sz="4" w:space="0" w:color="auto"/>
            </w:tcBorders>
            <w:shd w:val="clear" w:color="auto" w:fill="8DB3E2" w:themeFill="text2" w:themeFillTint="66"/>
          </w:tcPr>
          <w:p w14:paraId="18BD6802" w14:textId="38C9F640" w:rsidR="00CF2CF7" w:rsidRPr="0080289F" w:rsidRDefault="00CF2CF7" w:rsidP="00C32013">
            <w:pPr>
              <w:widowControl w:val="0"/>
              <w:spacing w:before="120" w:after="120"/>
              <w:jc w:val="both"/>
              <w:rPr>
                <w:rFonts w:eastAsia="Times New Roman"/>
                <w:b/>
                <w:lang w:eastAsia="vi-VN"/>
              </w:rPr>
            </w:pPr>
            <w:r w:rsidRPr="0080289F">
              <w:rPr>
                <w:rFonts w:eastAsia="Times New Roman"/>
                <w:b/>
                <w:lang w:eastAsia="vi-VN"/>
              </w:rPr>
              <w:t>NỘI DUNG GÓP Ý</w:t>
            </w:r>
          </w:p>
        </w:tc>
        <w:tc>
          <w:tcPr>
            <w:tcW w:w="3685" w:type="dxa"/>
            <w:tcBorders>
              <w:bottom w:val="single" w:sz="4" w:space="0" w:color="auto"/>
            </w:tcBorders>
            <w:shd w:val="clear" w:color="auto" w:fill="8DB3E2" w:themeFill="text2" w:themeFillTint="66"/>
          </w:tcPr>
          <w:p w14:paraId="18BD6803" w14:textId="77777777" w:rsidR="00CF2CF7" w:rsidRPr="0080289F" w:rsidRDefault="00CF2CF7" w:rsidP="00C32013">
            <w:pPr>
              <w:widowControl w:val="0"/>
              <w:spacing w:before="120" w:after="120"/>
              <w:jc w:val="both"/>
              <w:rPr>
                <w:b/>
              </w:rPr>
            </w:pPr>
            <w:r w:rsidRPr="00C32013">
              <w:rPr>
                <w:rFonts w:eastAsia="Times New Roman"/>
                <w:b/>
                <w:lang w:eastAsia="vi-VN"/>
              </w:rPr>
              <w:t>NỘI DUNG TIẾP THU, GIẢI TRÌNH</w:t>
            </w:r>
          </w:p>
        </w:tc>
      </w:tr>
      <w:tr w:rsidR="00CF2CF7" w:rsidRPr="0080289F" w14:paraId="38BE0E86" w14:textId="77777777" w:rsidTr="00CF2CF7">
        <w:trPr>
          <w:trHeight w:val="108"/>
        </w:trPr>
        <w:tc>
          <w:tcPr>
            <w:tcW w:w="2122" w:type="dxa"/>
          </w:tcPr>
          <w:p w14:paraId="7E3AE092" w14:textId="266505CB" w:rsidR="00CF2CF7" w:rsidRPr="00CF2CF7" w:rsidRDefault="00892C43" w:rsidP="00A343C8">
            <w:pPr>
              <w:pStyle w:val="ListParagraph"/>
              <w:widowControl w:val="0"/>
              <w:ind w:left="0"/>
              <w:jc w:val="both"/>
              <w:rPr>
                <w:spacing w:val="-10"/>
                <w:lang w:val="vi-VN"/>
              </w:rPr>
            </w:pPr>
            <w:r w:rsidRPr="00CF2CF7">
              <w:rPr>
                <w:b/>
                <w:lang w:val="vi-VN"/>
              </w:rPr>
              <w:t xml:space="preserve">Điều 1. Phạm vi điều chỉnh </w:t>
            </w:r>
          </w:p>
        </w:tc>
        <w:tc>
          <w:tcPr>
            <w:tcW w:w="2976" w:type="dxa"/>
          </w:tcPr>
          <w:p w14:paraId="0F3B541B" w14:textId="22D26E9C" w:rsidR="00CF2CF7" w:rsidRPr="00BA37D9" w:rsidRDefault="00CF2CF7" w:rsidP="00A343C8">
            <w:pPr>
              <w:pStyle w:val="ListParagraph"/>
              <w:widowControl w:val="0"/>
              <w:ind w:left="0"/>
              <w:jc w:val="both"/>
              <w:rPr>
                <w:spacing w:val="-10"/>
                <w:lang w:val="vi-VN"/>
              </w:rPr>
            </w:pPr>
            <w:r w:rsidRPr="00BA37D9">
              <w:rPr>
                <w:lang w:val="es-ES_tradnl"/>
              </w:rPr>
              <w:t>Bộ Khoa học và Công nghệ tại văn bản số</w:t>
            </w:r>
            <w:r w:rsidR="000A3D7C" w:rsidRPr="00BA37D9">
              <w:rPr>
                <w:lang w:val="es-ES_tradnl"/>
              </w:rPr>
              <w:t xml:space="preserve"> 32/BKHCN-CVT ngày 07/3/2025</w:t>
            </w:r>
          </w:p>
        </w:tc>
        <w:tc>
          <w:tcPr>
            <w:tcW w:w="5954" w:type="dxa"/>
          </w:tcPr>
          <w:p w14:paraId="72163831" w14:textId="525689C2" w:rsidR="00CF2CF7" w:rsidRPr="0080289F" w:rsidRDefault="00CF2CF7" w:rsidP="00A343C8">
            <w:pPr>
              <w:widowControl w:val="0"/>
              <w:jc w:val="both"/>
              <w:rPr>
                <w:spacing w:val="-10"/>
                <w:lang w:val="es-ES_tradnl"/>
              </w:rPr>
            </w:pPr>
            <w:r w:rsidRPr="0080289F">
              <w:rPr>
                <w:lang w:val="es-ES_tradnl"/>
              </w:rPr>
              <w:t>Đề nghị cân nhắc bổ sung phạm vi điều chỉnh nội dung "mức giới hạn độ sâu” được để cập tại khoản 2 Điều 19 Luật Thủ đô và phương án 1 tại khoản 1 Điều 6 Dự thảo Nghị định này.</w:t>
            </w:r>
          </w:p>
        </w:tc>
        <w:tc>
          <w:tcPr>
            <w:tcW w:w="3685" w:type="dxa"/>
          </w:tcPr>
          <w:p w14:paraId="5976AC55" w14:textId="5C798D89" w:rsidR="00CF2CF7" w:rsidRPr="0080289F" w:rsidRDefault="00CF2CF7" w:rsidP="00A343C8">
            <w:pPr>
              <w:widowControl w:val="0"/>
              <w:jc w:val="both"/>
              <w:rPr>
                <w:lang w:val="es-ES_tradnl"/>
              </w:rPr>
            </w:pPr>
            <w:r w:rsidRPr="0080289F">
              <w:rPr>
                <w:lang w:val="es-ES_tradnl"/>
              </w:rPr>
              <w:t>Tiếp thu ý kiến, nội dung mức giới hạn độ sâu đã được quy định thông qua quyền sử sử dụng lòng đất theo chiều thẳng đứng</w:t>
            </w:r>
            <w:r w:rsidR="009035A4">
              <w:rPr>
                <w:lang w:val="es-ES_tradnl"/>
              </w:rPr>
              <w:t>.</w:t>
            </w:r>
          </w:p>
        </w:tc>
      </w:tr>
      <w:tr w:rsidR="00892C43" w:rsidRPr="0080289F" w14:paraId="18BD6828" w14:textId="77777777" w:rsidTr="00CF2CF7">
        <w:trPr>
          <w:trHeight w:val="141"/>
        </w:trPr>
        <w:tc>
          <w:tcPr>
            <w:tcW w:w="2122" w:type="dxa"/>
            <w:vMerge w:val="restart"/>
          </w:tcPr>
          <w:p w14:paraId="61894380" w14:textId="1AEE677C" w:rsidR="00892C43" w:rsidRPr="0080289F" w:rsidRDefault="00892C43" w:rsidP="00A343C8">
            <w:pPr>
              <w:pStyle w:val="ListParagraph"/>
              <w:widowControl w:val="0"/>
              <w:ind w:left="0"/>
              <w:jc w:val="both"/>
              <w:rPr>
                <w:lang w:val="es-ES_tradnl"/>
              </w:rPr>
            </w:pPr>
            <w:r w:rsidRPr="0080289F">
              <w:rPr>
                <w:b/>
                <w:lang w:val="es-ES_tradnl"/>
              </w:rPr>
              <w:t xml:space="preserve">Điều 2. Đối tượng áp dụng </w:t>
            </w:r>
          </w:p>
        </w:tc>
        <w:tc>
          <w:tcPr>
            <w:tcW w:w="2976" w:type="dxa"/>
          </w:tcPr>
          <w:p w14:paraId="349BE277" w14:textId="248392F9" w:rsidR="00892C43" w:rsidRPr="00BA37D9" w:rsidRDefault="00892C43" w:rsidP="00A343C8">
            <w:pPr>
              <w:widowControl w:val="0"/>
              <w:tabs>
                <w:tab w:val="left" w:pos="900"/>
              </w:tabs>
              <w:jc w:val="both"/>
              <w:rPr>
                <w:bCs/>
                <w:lang w:val="nl-NL"/>
              </w:rPr>
            </w:pPr>
            <w:r w:rsidRPr="00BA37D9">
              <w:rPr>
                <w:bCs/>
                <w:lang w:val="nl-NL"/>
              </w:rPr>
              <w:t>Tổng hội Xây dựng Việt Nam tại văn bản số</w:t>
            </w:r>
            <w:r w:rsidR="000A3D7C" w:rsidRPr="00BA37D9">
              <w:rPr>
                <w:bCs/>
                <w:lang w:val="nl-NL"/>
              </w:rPr>
              <w:t xml:space="preserve"> 73/CV-THXDVN ngày 24/02/2025</w:t>
            </w:r>
          </w:p>
          <w:p w14:paraId="119F8A68" w14:textId="6B241011" w:rsidR="00892C43" w:rsidRPr="00BA37D9" w:rsidRDefault="00892C43" w:rsidP="00A343C8">
            <w:pPr>
              <w:pStyle w:val="ListParagraph"/>
              <w:widowControl w:val="0"/>
              <w:ind w:left="0"/>
              <w:jc w:val="both"/>
              <w:rPr>
                <w:lang w:val="es-ES_tradnl"/>
              </w:rPr>
            </w:pPr>
          </w:p>
        </w:tc>
        <w:tc>
          <w:tcPr>
            <w:tcW w:w="5954" w:type="dxa"/>
          </w:tcPr>
          <w:p w14:paraId="18BD6826" w14:textId="704A55E2" w:rsidR="00892C43" w:rsidRPr="0080289F" w:rsidRDefault="00892C43" w:rsidP="00A343C8">
            <w:pPr>
              <w:widowControl w:val="0"/>
              <w:tabs>
                <w:tab w:val="left" w:pos="900"/>
              </w:tabs>
              <w:jc w:val="both"/>
              <w:rPr>
                <w:bCs/>
                <w:i/>
                <w:lang w:val="nl-NL"/>
              </w:rPr>
            </w:pPr>
            <w:r w:rsidRPr="0080289F">
              <w:rPr>
                <w:lang w:val="nl-NL"/>
              </w:rPr>
              <w:t xml:space="preserve">Đối tượng áp dụng: xem xét quy định đối tượng các công trình ngầm phục vụ an ninh, quốc phòng trên địa bàn thành phố Hà Nội không áp dụng quyết định này. </w:t>
            </w:r>
          </w:p>
        </w:tc>
        <w:tc>
          <w:tcPr>
            <w:tcW w:w="3685" w:type="dxa"/>
          </w:tcPr>
          <w:p w14:paraId="18BD6827" w14:textId="486397AA" w:rsidR="00892C43" w:rsidRPr="0080289F" w:rsidRDefault="00892C43" w:rsidP="00A343C8">
            <w:pPr>
              <w:widowControl w:val="0"/>
              <w:jc w:val="both"/>
              <w:rPr>
                <w:lang w:val="es-ES_tradnl"/>
              </w:rPr>
            </w:pPr>
            <w:r w:rsidRPr="0080289F">
              <w:rPr>
                <w:lang w:val="es-ES_tradnl"/>
              </w:rPr>
              <w:t>Tiếp thu ý kiến, tuy nhiên tất cả các công trình đều cần được quản lý và được phân vùng, tổ chức xắp xếp và có ưu tiên riêng đối với từng loại công trình, được quy định tạ</w:t>
            </w:r>
            <w:r w:rsidR="001B1611">
              <w:rPr>
                <w:lang w:val="es-ES_tradnl"/>
              </w:rPr>
              <w:t xml:space="preserve">i </w:t>
            </w:r>
            <w:r w:rsidRPr="0080289F">
              <w:rPr>
                <w:lang w:val="es-ES_tradnl"/>
              </w:rPr>
              <w:t>Điều 4.</w:t>
            </w:r>
          </w:p>
        </w:tc>
      </w:tr>
      <w:tr w:rsidR="00892C43" w:rsidRPr="0080289F" w14:paraId="6139B963" w14:textId="77777777" w:rsidTr="00CF2CF7">
        <w:trPr>
          <w:trHeight w:val="130"/>
        </w:trPr>
        <w:tc>
          <w:tcPr>
            <w:tcW w:w="2122" w:type="dxa"/>
            <w:vMerge/>
          </w:tcPr>
          <w:p w14:paraId="21F23E35" w14:textId="77777777" w:rsidR="00892C43" w:rsidRPr="0080289F" w:rsidRDefault="00892C43" w:rsidP="00A343C8">
            <w:pPr>
              <w:pStyle w:val="ListParagraph"/>
              <w:widowControl w:val="0"/>
              <w:ind w:left="0"/>
              <w:jc w:val="both"/>
              <w:rPr>
                <w:lang w:val="es-ES_tradnl"/>
              </w:rPr>
            </w:pPr>
          </w:p>
        </w:tc>
        <w:tc>
          <w:tcPr>
            <w:tcW w:w="2976" w:type="dxa"/>
          </w:tcPr>
          <w:p w14:paraId="45C3FB50" w14:textId="6691C042" w:rsidR="00892C43" w:rsidRPr="00BA37D9" w:rsidRDefault="00620CEC" w:rsidP="00A343C8">
            <w:pPr>
              <w:widowControl w:val="0"/>
              <w:tabs>
                <w:tab w:val="left" w:pos="900"/>
              </w:tabs>
              <w:jc w:val="both"/>
              <w:rPr>
                <w:bCs/>
                <w:lang w:val="nl-NL"/>
              </w:rPr>
            </w:pPr>
            <w:r w:rsidRPr="00BA37D9">
              <w:rPr>
                <w:bCs/>
                <w:lang w:val="nl-NL"/>
              </w:rPr>
              <w:t>Bộ Kế hoạch và Đầu tư tại văn bản số 2268/BKHĐT-KTĐPLT ngày 28/02/2025</w:t>
            </w:r>
          </w:p>
        </w:tc>
        <w:tc>
          <w:tcPr>
            <w:tcW w:w="5954" w:type="dxa"/>
          </w:tcPr>
          <w:p w14:paraId="6DC5018C" w14:textId="7B4D2AE9" w:rsidR="00892C43" w:rsidRPr="0080289F" w:rsidRDefault="00892C43" w:rsidP="00A343C8">
            <w:pPr>
              <w:widowControl w:val="0"/>
              <w:jc w:val="both"/>
              <w:rPr>
                <w:lang w:val="nl-NL"/>
              </w:rPr>
            </w:pPr>
            <w:r w:rsidRPr="0080289F">
              <w:rPr>
                <w:lang w:val="nl-NL"/>
              </w:rPr>
              <w:t>Đề nghị nghiên cứu bổ sung đối tượng liên quan trực tiếp đến việc triển khai, quản lý và giám sát phát triển không gian ngầm.</w:t>
            </w:r>
          </w:p>
        </w:tc>
        <w:tc>
          <w:tcPr>
            <w:tcW w:w="3685" w:type="dxa"/>
          </w:tcPr>
          <w:p w14:paraId="39D9525E" w14:textId="16EF2E7C" w:rsidR="00892C43" w:rsidRPr="006336E7" w:rsidRDefault="00892C43" w:rsidP="00A343C8">
            <w:pPr>
              <w:widowControl w:val="0"/>
              <w:jc w:val="both"/>
              <w:rPr>
                <w:lang w:val="es-ES_tradnl"/>
              </w:rPr>
            </w:pPr>
            <w:r w:rsidRPr="006336E7">
              <w:rPr>
                <w:lang w:val="es-ES_tradnl"/>
              </w:rPr>
              <w:t xml:space="preserve">Tiếp </w:t>
            </w:r>
            <w:r>
              <w:rPr>
                <w:lang w:val="es-ES_tradnl"/>
              </w:rPr>
              <w:t>t</w:t>
            </w:r>
            <w:r w:rsidRPr="006336E7">
              <w:rPr>
                <w:lang w:val="es-ES_tradnl"/>
              </w:rPr>
              <w:t xml:space="preserve">hu </w:t>
            </w:r>
            <w:r>
              <w:rPr>
                <w:lang w:val="es-ES_tradnl"/>
              </w:rPr>
              <w:t xml:space="preserve">ý kiến, </w:t>
            </w:r>
            <w:r w:rsidR="001B1611">
              <w:rPr>
                <w:lang w:val="es-ES_tradnl"/>
              </w:rPr>
              <w:t xml:space="preserve">tại Điều 2 quy định </w:t>
            </w:r>
            <w:r>
              <w:rPr>
                <w:lang w:val="es-ES_tradnl"/>
              </w:rPr>
              <w:t xml:space="preserve">đối tượng áp dụng </w:t>
            </w:r>
            <w:r w:rsidR="001B1611">
              <w:rPr>
                <w:lang w:val="es-ES_tradnl"/>
              </w:rPr>
              <w:t>là tổ chức cá nhân sử dụng không gian ngầm và cơ quan quản lý nhà nước và các tổ chức có liên quan đến quản lý, sử dụng không gian ngầm.</w:t>
            </w:r>
          </w:p>
        </w:tc>
      </w:tr>
      <w:tr w:rsidR="00892C43" w:rsidRPr="0080289F" w14:paraId="18BD6834" w14:textId="77777777" w:rsidTr="0075247F">
        <w:trPr>
          <w:trHeight w:val="104"/>
        </w:trPr>
        <w:tc>
          <w:tcPr>
            <w:tcW w:w="2122" w:type="dxa"/>
            <w:vMerge w:val="restart"/>
            <w:tcBorders>
              <w:top w:val="single" w:sz="4" w:space="0" w:color="auto"/>
              <w:left w:val="single" w:sz="4" w:space="0" w:color="auto"/>
              <w:right w:val="single" w:sz="4" w:space="0" w:color="auto"/>
            </w:tcBorders>
          </w:tcPr>
          <w:p w14:paraId="412DED58" w14:textId="16D53FFA" w:rsidR="00892C43" w:rsidRPr="0080289F" w:rsidRDefault="00892C43" w:rsidP="00A343C8">
            <w:pPr>
              <w:pStyle w:val="ListParagraph"/>
              <w:widowControl w:val="0"/>
              <w:ind w:left="0"/>
              <w:jc w:val="both"/>
              <w:rPr>
                <w:bCs/>
                <w:lang w:val="es-ES_tradnl"/>
              </w:rPr>
            </w:pPr>
            <w:r w:rsidRPr="0080289F">
              <w:rPr>
                <w:b/>
                <w:lang w:val="es-ES_tradnl"/>
              </w:rPr>
              <w:t>Điều 3. Giải thích từ ngữ</w:t>
            </w:r>
          </w:p>
        </w:tc>
        <w:tc>
          <w:tcPr>
            <w:tcW w:w="2976" w:type="dxa"/>
            <w:tcBorders>
              <w:top w:val="single" w:sz="4" w:space="0" w:color="auto"/>
              <w:left w:val="single" w:sz="4" w:space="0" w:color="auto"/>
              <w:bottom w:val="nil"/>
              <w:right w:val="single" w:sz="4" w:space="0" w:color="auto"/>
            </w:tcBorders>
          </w:tcPr>
          <w:p w14:paraId="2D6C86F8" w14:textId="4E80BA90" w:rsidR="00892C43" w:rsidRPr="00BA37D9" w:rsidRDefault="00892C43" w:rsidP="00A343C8">
            <w:pPr>
              <w:pStyle w:val="ListParagraph"/>
              <w:widowControl w:val="0"/>
              <w:ind w:left="0"/>
              <w:jc w:val="both"/>
              <w:rPr>
                <w:bCs/>
                <w:lang w:val="es-ES_tradnl"/>
              </w:rPr>
            </w:pPr>
            <w:r w:rsidRPr="00BA37D9">
              <w:rPr>
                <w:lang w:val="es-ES_tradnl"/>
              </w:rPr>
              <w:t>Bộ Nội vụ tại văn bản số</w:t>
            </w:r>
            <w:r w:rsidR="00CB3828">
              <w:rPr>
                <w:lang w:val="es-ES_tradnl"/>
              </w:rPr>
              <w:t xml:space="preserve"> 663/BNV-PC </w:t>
            </w:r>
            <w:r w:rsidR="000A3D7C" w:rsidRPr="00BA37D9">
              <w:rPr>
                <w:lang w:val="es-ES_tradnl"/>
              </w:rPr>
              <w:t>ngày 24/01/2025</w:t>
            </w:r>
          </w:p>
        </w:tc>
        <w:tc>
          <w:tcPr>
            <w:tcW w:w="5954" w:type="dxa"/>
            <w:tcBorders>
              <w:top w:val="single" w:sz="4" w:space="0" w:color="auto"/>
              <w:left w:val="single" w:sz="4" w:space="0" w:color="auto"/>
              <w:bottom w:val="nil"/>
              <w:right w:val="single" w:sz="4" w:space="0" w:color="auto"/>
            </w:tcBorders>
          </w:tcPr>
          <w:p w14:paraId="18BD6832" w14:textId="7C10D15A" w:rsidR="00892C43" w:rsidRPr="0080289F" w:rsidRDefault="00892C43" w:rsidP="00A343C8">
            <w:pPr>
              <w:widowControl w:val="0"/>
              <w:jc w:val="both"/>
              <w:rPr>
                <w:lang w:val="es-ES_tradnl"/>
              </w:rPr>
            </w:pPr>
            <w:r w:rsidRPr="0080289F">
              <w:rPr>
                <w:lang w:val="es-ES_tradnl"/>
              </w:rPr>
              <w:t>Tại khoản 3 Điều 3 dự thảo Nghị định đề nghị làm rõ việc quy định giới hạn độ sâu sử dụng không gian ngầm do Chính phủ hay thành phố Hà Nội quy định để rõ hơn về thẩm quyền.</w:t>
            </w:r>
          </w:p>
        </w:tc>
        <w:tc>
          <w:tcPr>
            <w:tcW w:w="3685" w:type="dxa"/>
            <w:tcBorders>
              <w:top w:val="single" w:sz="4" w:space="0" w:color="auto"/>
              <w:left w:val="single" w:sz="4" w:space="0" w:color="auto"/>
              <w:bottom w:val="nil"/>
              <w:right w:val="single" w:sz="4" w:space="0" w:color="auto"/>
            </w:tcBorders>
          </w:tcPr>
          <w:p w14:paraId="18BD6833" w14:textId="01A1C215" w:rsidR="00892C43" w:rsidRPr="0080289F" w:rsidRDefault="00892C43" w:rsidP="00A343C8">
            <w:pPr>
              <w:widowControl w:val="0"/>
              <w:jc w:val="both"/>
              <w:rPr>
                <w:i/>
                <w:lang w:val="es-ES_tradnl"/>
              </w:rPr>
            </w:pPr>
            <w:r w:rsidRPr="0080289F">
              <w:rPr>
                <w:lang w:val="es-ES_tradnl"/>
              </w:rPr>
              <w:t xml:space="preserve">- Tiếp thu, </w:t>
            </w:r>
            <w:r w:rsidR="00CF7D0E">
              <w:rPr>
                <w:lang w:val="es-ES_tradnl"/>
              </w:rPr>
              <w:t xml:space="preserve">tại Điều 6 Chính phủ quy định </w:t>
            </w:r>
            <w:r w:rsidR="00CF7D0E" w:rsidRPr="00CF7D0E">
              <w:rPr>
                <w:lang w:val="es-ES_tradnl"/>
              </w:rPr>
              <w:t>mức giới hạn độ sâu được quy định tại quy chuẩn do Ủy ban nhân dân thành phố Hà Nội ban hành theo từng khu vực, phù hợp với điều kiện tự nhiên, hiện trạng các công trình xây dựng trên mặt đất</w:t>
            </w:r>
            <w:r w:rsidR="00CF7D0E">
              <w:rPr>
                <w:lang w:val="es-ES_tradnl"/>
              </w:rPr>
              <w:t>.</w:t>
            </w:r>
          </w:p>
        </w:tc>
      </w:tr>
      <w:tr w:rsidR="00892C43" w:rsidRPr="0080289F" w14:paraId="3714267B" w14:textId="77777777" w:rsidTr="0075247F">
        <w:trPr>
          <w:trHeight w:val="104"/>
        </w:trPr>
        <w:tc>
          <w:tcPr>
            <w:tcW w:w="2122" w:type="dxa"/>
            <w:vMerge/>
            <w:tcBorders>
              <w:left w:val="single" w:sz="4" w:space="0" w:color="auto"/>
              <w:bottom w:val="nil"/>
              <w:right w:val="single" w:sz="4" w:space="0" w:color="auto"/>
            </w:tcBorders>
          </w:tcPr>
          <w:p w14:paraId="3AAE5D79" w14:textId="77777777" w:rsidR="00892C43" w:rsidRPr="0080289F" w:rsidRDefault="00892C43" w:rsidP="00A343C8">
            <w:pPr>
              <w:pStyle w:val="ListParagraph"/>
              <w:widowControl w:val="0"/>
              <w:ind w:left="0"/>
              <w:jc w:val="both"/>
              <w:rPr>
                <w:bCs/>
                <w:lang w:val="es-ES_tradnl"/>
              </w:rPr>
            </w:pPr>
          </w:p>
        </w:tc>
        <w:tc>
          <w:tcPr>
            <w:tcW w:w="2976" w:type="dxa"/>
            <w:tcBorders>
              <w:top w:val="single" w:sz="4" w:space="0" w:color="auto"/>
              <w:left w:val="single" w:sz="4" w:space="0" w:color="auto"/>
              <w:bottom w:val="nil"/>
              <w:right w:val="single" w:sz="4" w:space="0" w:color="auto"/>
            </w:tcBorders>
          </w:tcPr>
          <w:p w14:paraId="32DA81BD" w14:textId="23CFB407" w:rsidR="00892C43" w:rsidRPr="00BA37D9" w:rsidRDefault="00620CEC" w:rsidP="00A343C8">
            <w:pPr>
              <w:pStyle w:val="ListParagraph"/>
              <w:widowControl w:val="0"/>
              <w:ind w:left="0"/>
              <w:jc w:val="both"/>
              <w:rPr>
                <w:bCs/>
                <w:lang w:val="es-ES_tradnl"/>
              </w:rPr>
            </w:pPr>
            <w:r w:rsidRPr="00BA37D9">
              <w:rPr>
                <w:bCs/>
                <w:lang w:val="nl-NL"/>
              </w:rPr>
              <w:t>Bộ Kế hoạch và Đầu tư tại văn bản số 2268/BKHĐT-KTĐPLT ngày 28/02/2025</w:t>
            </w:r>
          </w:p>
        </w:tc>
        <w:tc>
          <w:tcPr>
            <w:tcW w:w="5954" w:type="dxa"/>
            <w:tcBorders>
              <w:top w:val="single" w:sz="4" w:space="0" w:color="auto"/>
              <w:left w:val="single" w:sz="4" w:space="0" w:color="auto"/>
              <w:bottom w:val="nil"/>
              <w:right w:val="single" w:sz="4" w:space="0" w:color="auto"/>
            </w:tcBorders>
          </w:tcPr>
          <w:p w14:paraId="0B8C06EC" w14:textId="4DD19D75" w:rsidR="00892C43" w:rsidRPr="0080289F" w:rsidRDefault="00892C43" w:rsidP="00A343C8">
            <w:pPr>
              <w:widowControl w:val="0"/>
              <w:jc w:val="both"/>
              <w:rPr>
                <w:lang w:val="nl-NL"/>
              </w:rPr>
            </w:pPr>
            <w:r w:rsidRPr="0080289F">
              <w:rPr>
                <w:lang w:val="nl-NL"/>
              </w:rPr>
              <w:t xml:space="preserve">- Khoản 2 Điều 3 dự thảo Nghị định quy định không gian ngầm là “không gian trong lòng đất, dưới mặt nước để xây dựng công trình </w:t>
            </w:r>
            <w:r>
              <w:rPr>
                <w:lang w:val="nl-NL"/>
              </w:rPr>
              <w:t>ngầm</w:t>
            </w:r>
            <w:r w:rsidRPr="0080289F">
              <w:rPr>
                <w:lang w:val="nl-NL"/>
              </w:rPr>
              <w:t xml:space="preserve"> bao gồm cả phần</w:t>
            </w:r>
            <w:r>
              <w:rPr>
                <w:lang w:val="nl-NL"/>
              </w:rPr>
              <w:t xml:space="preserve"> </w:t>
            </w:r>
            <w:r w:rsidRPr="0080289F">
              <w:rPr>
                <w:lang w:val="nl-NL"/>
              </w:rPr>
              <w:t xml:space="preserve">móng, cọc và phần ngầm của công trình xây dụng trên mặt đất". </w:t>
            </w:r>
          </w:p>
          <w:p w14:paraId="012A6EE3" w14:textId="60F2757B" w:rsidR="00892C43" w:rsidRPr="0080289F" w:rsidRDefault="00892C43" w:rsidP="00A343C8">
            <w:pPr>
              <w:widowControl w:val="0"/>
              <w:jc w:val="both"/>
              <w:rPr>
                <w:lang w:val="nl-NL"/>
              </w:rPr>
            </w:pPr>
            <w:r w:rsidRPr="0080289F">
              <w:rPr>
                <w:lang w:val="nl-NL"/>
              </w:rPr>
              <w:t>Khoản 17 Điều 2 Luật Quy hoạch đô thị và nông thôn quy định "Quy hoạch</w:t>
            </w:r>
            <w:r>
              <w:rPr>
                <w:lang w:val="nl-NL"/>
              </w:rPr>
              <w:t xml:space="preserve"> </w:t>
            </w:r>
            <w:r w:rsidRPr="0080289F">
              <w:rPr>
                <w:lang w:val="nl-NL"/>
              </w:rPr>
              <w:t>không gian ngầm là việc xác định, tổ chức không gian dưới mặt đất, dưới nước để sử dụng cho mục đích xây dựng công trình công cộng ngầm được hình thành theo dụ án độc lập, công trình giao thông ngầm và xác định không gian xây dựng công trình trên mặt đất để sử dụng cho mục đích kết nối công trình ngầm"</w:t>
            </w:r>
            <w:r>
              <w:rPr>
                <w:lang w:val="nl-NL"/>
              </w:rPr>
              <w:t>.</w:t>
            </w:r>
            <w:r w:rsidRPr="0080289F">
              <w:rPr>
                <w:lang w:val="nl-NL"/>
              </w:rPr>
              <w:t xml:space="preserve"> </w:t>
            </w:r>
          </w:p>
          <w:p w14:paraId="2A9926E3" w14:textId="3F66235C" w:rsidR="00892C43" w:rsidRPr="0080289F" w:rsidRDefault="00892C43" w:rsidP="00A343C8">
            <w:pPr>
              <w:widowControl w:val="0"/>
              <w:jc w:val="both"/>
              <w:rPr>
                <w:lang w:val="nl-NL"/>
              </w:rPr>
            </w:pPr>
            <w:r w:rsidRPr="0080289F">
              <w:rPr>
                <w:lang w:val="nl-NL"/>
              </w:rPr>
              <w:lastRenderedPageBreak/>
              <w:t>Do vậy, đề nghị Bộ Xây dựng nghiên cứu chỉnh lý khái niệm “Không gian ngầm” theo hướng đảm bảo thống nhất về nội hàm và phù hợp với quy định tại khoản 17 Điều 2 Luật Quy hoạch đô thị như sau: “Không gian ngẩm là không gian dưới lòng đất, dưới mước để sử dụng cho mục đích xây dựng công trình ngẩm được hình thành theo dụ án độc lập, công trình giao thông ngầm và xác định không gian xây dựng công trình trên mặt đất để sử dụng cho mục đích kết nối công trình ngầm"</w:t>
            </w:r>
            <w:r>
              <w:rPr>
                <w:lang w:val="nl-NL"/>
              </w:rPr>
              <w:t>.</w:t>
            </w:r>
          </w:p>
          <w:p w14:paraId="03AFFFD6" w14:textId="54B21894" w:rsidR="00892C43" w:rsidRPr="0080289F" w:rsidRDefault="00892C43" w:rsidP="00A343C8">
            <w:pPr>
              <w:widowControl w:val="0"/>
              <w:jc w:val="both"/>
              <w:rPr>
                <w:i/>
                <w:lang w:val="nl-NL"/>
              </w:rPr>
            </w:pPr>
            <w:r w:rsidRPr="0080289F">
              <w:rPr>
                <w:lang w:val="nl-NL"/>
              </w:rPr>
              <w:t>- Đề nghị Bộ Xây dựng nghiên cứu, bổ sung một số khái niệm hoặc phân loại các công trình ngầm phổ biến hiện nay tại đô thị đặc biệt như thành phố Hà Nội để làm cơ sở cho các tổ chức, cá nhân tổ chức thực hiện như: Công trình công cộng ngầm (là các công trình công cộng được xây dựng dưới mặt đất);công trình giao thông ngầm (đường tàu điện ngầm, nhà ga tàu điện ngầm, hầm đường bộ và các công trình phụ trợ kết nối,...); công trình đường dây, cáp, đường ống kỹ thuật ngầm (đường ống cấp nước, cấp năng lượng, thoát nước, đường dây cấp điện, thông tin liên lạc được xây dựng dưới mặt đất); Công trình đầu mối kỹ thuật ngầm (công trình hạ tầng kỹ thuật ngầm, bao gồm: trạm cấp nước, trạm xử lý nước thải, trạm biến áp, trạm gas... được xây dựng dưới mặt đất,mặt nước),...</w:t>
            </w:r>
          </w:p>
        </w:tc>
        <w:tc>
          <w:tcPr>
            <w:tcW w:w="3685" w:type="dxa"/>
            <w:tcBorders>
              <w:top w:val="single" w:sz="4" w:space="0" w:color="auto"/>
              <w:left w:val="single" w:sz="4" w:space="0" w:color="auto"/>
              <w:bottom w:val="nil"/>
              <w:right w:val="single" w:sz="4" w:space="0" w:color="auto"/>
            </w:tcBorders>
          </w:tcPr>
          <w:p w14:paraId="0322A799" w14:textId="286506AC" w:rsidR="00892C43" w:rsidRDefault="00892C43" w:rsidP="00A343C8">
            <w:pPr>
              <w:widowControl w:val="0"/>
              <w:jc w:val="both"/>
              <w:rPr>
                <w:lang w:val="nl-NL"/>
              </w:rPr>
            </w:pPr>
            <w:r>
              <w:rPr>
                <w:lang w:val="es-ES_tradnl"/>
              </w:rPr>
              <w:lastRenderedPageBreak/>
              <w:t xml:space="preserve">- Tiếp thu ý kiến, </w:t>
            </w:r>
            <w:r w:rsidRPr="006336E7">
              <w:rPr>
                <w:lang w:val="es-ES_tradnl"/>
              </w:rPr>
              <w:t xml:space="preserve">Quy hoạch không gian ngầm </w:t>
            </w:r>
            <w:r>
              <w:rPr>
                <w:lang w:val="es-ES_tradnl"/>
              </w:rPr>
              <w:t xml:space="preserve">quy định tại </w:t>
            </w:r>
            <w:r w:rsidRPr="0080289F">
              <w:rPr>
                <w:lang w:val="nl-NL"/>
              </w:rPr>
              <w:t xml:space="preserve">Luật Quy hoạch đô thị và nông thôn </w:t>
            </w:r>
            <w:r>
              <w:rPr>
                <w:lang w:val="nl-NL"/>
              </w:rPr>
              <w:t xml:space="preserve">được lập cho một số đối tượng công trình ngầm nhất định như </w:t>
            </w:r>
            <w:r w:rsidRPr="0080289F">
              <w:rPr>
                <w:lang w:val="nl-NL"/>
              </w:rPr>
              <w:t>công trình công cộng ngầm được hình thành theo dụ án độc lập, công trình giao thông ngầm và xác định không gian xây dựng công trình trên mặt đất để sử dụng cho mục đích kết nối công trình ngầm</w:t>
            </w:r>
            <w:r>
              <w:rPr>
                <w:lang w:val="nl-NL"/>
              </w:rPr>
              <w:t xml:space="preserve">. Tuy nhiên, không gian ngầm là không gian </w:t>
            </w:r>
            <w:r w:rsidRPr="006336E7">
              <w:rPr>
                <w:lang w:val="nl-NL"/>
              </w:rPr>
              <w:t xml:space="preserve">trong </w:t>
            </w:r>
            <w:r w:rsidRPr="006336E7">
              <w:rPr>
                <w:lang w:val="nl-NL"/>
              </w:rPr>
              <w:lastRenderedPageBreak/>
              <w:t xml:space="preserve">lòng đất, dưới mặt nước để xây dựng </w:t>
            </w:r>
            <w:r>
              <w:rPr>
                <w:lang w:val="nl-NL"/>
              </w:rPr>
              <w:t xml:space="preserve">tất cả các </w:t>
            </w:r>
            <w:r w:rsidRPr="006336E7">
              <w:rPr>
                <w:lang w:val="nl-NL"/>
              </w:rPr>
              <w:t xml:space="preserve">công trình ngầm </w:t>
            </w:r>
            <w:r>
              <w:rPr>
                <w:lang w:val="nl-NL"/>
              </w:rPr>
              <w:t>(</w:t>
            </w:r>
            <w:r w:rsidRPr="006336E7">
              <w:rPr>
                <w:lang w:val="nl-NL"/>
              </w:rPr>
              <w:t>bao gồm cả phần móng, cọc và phần ngầm của công trình trên mặt đấ</w:t>
            </w:r>
            <w:r>
              <w:rPr>
                <w:lang w:val="nl-NL"/>
              </w:rPr>
              <w:t>t theo quy định tại điểm d khoản 1 Điều 19 Luật Thủ đô).</w:t>
            </w:r>
          </w:p>
          <w:p w14:paraId="11F675DC" w14:textId="2621FE62" w:rsidR="00892C43" w:rsidRPr="0080289F" w:rsidRDefault="00892C43" w:rsidP="00A343C8">
            <w:pPr>
              <w:widowControl w:val="0"/>
              <w:jc w:val="both"/>
              <w:rPr>
                <w:lang w:val="es-ES_tradnl"/>
              </w:rPr>
            </w:pPr>
            <w:r>
              <w:rPr>
                <w:lang w:val="nl-NL"/>
              </w:rPr>
              <w:t>- Các khái niệm về các loại công trình ngầm đã được quy định tại Nghị định số 39</w:t>
            </w:r>
            <w:r w:rsidRPr="006336E7">
              <w:rPr>
                <w:lang w:val="nl-NL"/>
              </w:rPr>
              <w:t>/2010/NĐ-CP</w:t>
            </w:r>
            <w:r>
              <w:rPr>
                <w:lang w:val="nl-NL"/>
              </w:rPr>
              <w:t xml:space="preserve"> ngày 07/4/2010.</w:t>
            </w:r>
          </w:p>
        </w:tc>
      </w:tr>
      <w:tr w:rsidR="00892C43" w:rsidRPr="0080289F" w14:paraId="18BD693F" w14:textId="77777777" w:rsidTr="00892C43">
        <w:trPr>
          <w:trHeight w:val="56"/>
        </w:trPr>
        <w:tc>
          <w:tcPr>
            <w:tcW w:w="2122" w:type="dxa"/>
            <w:vMerge w:val="restart"/>
            <w:tcBorders>
              <w:top w:val="single" w:sz="4" w:space="0" w:color="auto"/>
              <w:bottom w:val="nil"/>
              <w:right w:val="single" w:sz="4" w:space="0" w:color="auto"/>
            </w:tcBorders>
          </w:tcPr>
          <w:p w14:paraId="48A33BDA" w14:textId="5091A597" w:rsidR="00892C43" w:rsidRPr="0080289F" w:rsidRDefault="00892C43" w:rsidP="00A343C8">
            <w:pPr>
              <w:pStyle w:val="ListParagraph"/>
              <w:widowControl w:val="0"/>
              <w:autoSpaceDE w:val="0"/>
              <w:autoSpaceDN w:val="0"/>
              <w:adjustRightInd w:val="0"/>
              <w:ind w:left="0"/>
              <w:jc w:val="both"/>
              <w:rPr>
                <w:lang w:val="es-ES_tradnl"/>
              </w:rPr>
            </w:pPr>
            <w:r w:rsidRPr="0080289F">
              <w:rPr>
                <w:b/>
                <w:lang w:val="es-ES_tradnl"/>
              </w:rPr>
              <w:lastRenderedPageBreak/>
              <w:t>Điều 4. Nguyên tắc về phân vùng chức năng và sử dụng không gian ngầm</w:t>
            </w:r>
          </w:p>
        </w:tc>
        <w:tc>
          <w:tcPr>
            <w:tcW w:w="2976" w:type="dxa"/>
            <w:tcBorders>
              <w:top w:val="single" w:sz="4" w:space="0" w:color="auto"/>
              <w:bottom w:val="single" w:sz="4" w:space="0" w:color="auto"/>
              <w:right w:val="single" w:sz="4" w:space="0" w:color="auto"/>
            </w:tcBorders>
          </w:tcPr>
          <w:p w14:paraId="079795E8" w14:textId="77777777" w:rsidR="00BA37D9" w:rsidRDefault="00892C43" w:rsidP="00A343C8">
            <w:pPr>
              <w:pStyle w:val="ListParagraph"/>
              <w:widowControl w:val="0"/>
              <w:autoSpaceDE w:val="0"/>
              <w:autoSpaceDN w:val="0"/>
              <w:adjustRightInd w:val="0"/>
              <w:ind w:left="0"/>
              <w:jc w:val="both"/>
              <w:rPr>
                <w:lang w:val="es-ES_tradnl"/>
              </w:rPr>
            </w:pPr>
            <w:r w:rsidRPr="00BA37D9">
              <w:rPr>
                <w:lang w:val="es-ES_tradnl"/>
              </w:rPr>
              <w:t xml:space="preserve">Bộ Nội vụ </w:t>
            </w:r>
          </w:p>
          <w:p w14:paraId="3585C9B0" w14:textId="768280E4" w:rsidR="00892C43" w:rsidRPr="00BA37D9" w:rsidRDefault="00892C43" w:rsidP="00A343C8">
            <w:pPr>
              <w:pStyle w:val="ListParagraph"/>
              <w:widowControl w:val="0"/>
              <w:autoSpaceDE w:val="0"/>
              <w:autoSpaceDN w:val="0"/>
              <w:adjustRightInd w:val="0"/>
              <w:ind w:left="0"/>
              <w:jc w:val="both"/>
              <w:rPr>
                <w:lang w:val="es-ES_tradnl"/>
              </w:rPr>
            </w:pPr>
            <w:r w:rsidRPr="00BA37D9">
              <w:rPr>
                <w:lang w:val="es-ES_tradnl"/>
              </w:rPr>
              <w:t>tại văn bản số</w:t>
            </w:r>
            <w:r w:rsidR="000A3D7C" w:rsidRPr="00BA37D9">
              <w:rPr>
                <w:lang w:val="es-ES_tradnl"/>
              </w:rPr>
              <w:t xml:space="preserve"> 663/BNV-PC ngày 24/01/2025</w:t>
            </w:r>
          </w:p>
        </w:tc>
        <w:tc>
          <w:tcPr>
            <w:tcW w:w="5954" w:type="dxa"/>
            <w:tcBorders>
              <w:top w:val="single" w:sz="4" w:space="0" w:color="auto"/>
              <w:left w:val="single" w:sz="4" w:space="0" w:color="auto"/>
              <w:bottom w:val="single" w:sz="4" w:space="0" w:color="auto"/>
              <w:right w:val="single" w:sz="4" w:space="0" w:color="auto"/>
            </w:tcBorders>
          </w:tcPr>
          <w:p w14:paraId="18BD693D" w14:textId="7EA59FC0" w:rsidR="00892C43" w:rsidRPr="0080289F" w:rsidRDefault="00892C43" w:rsidP="00A343C8">
            <w:pPr>
              <w:widowControl w:val="0"/>
              <w:jc w:val="both"/>
              <w:rPr>
                <w:lang w:val="es-ES_tradnl"/>
              </w:rPr>
            </w:pPr>
            <w:r w:rsidRPr="0080289F">
              <w:rPr>
                <w:lang w:val="es-ES_tradnl"/>
              </w:rPr>
              <w:t xml:space="preserve">Tại khoản 1 Điều 4 dự thảo Nghị định đề nghị thống nhất về thuật ngữ sử dụng trong dự thảo Nghị định, không sử dụng cụm từ “Thủ đô Hà Nội” (Ý kiến tham gia tiếp tại điểm b khoản 1 Điều 5 dự thảo Nghị định). Điểm a khoản 2 Điều 4 không quy định về độ sâu nên đề nghị biên tập lại khoản 3 Điều 4 dự thảo Nghị định cho phù hợp. </w:t>
            </w:r>
          </w:p>
        </w:tc>
        <w:tc>
          <w:tcPr>
            <w:tcW w:w="3685" w:type="dxa"/>
            <w:tcBorders>
              <w:top w:val="single" w:sz="4" w:space="0" w:color="auto"/>
              <w:left w:val="single" w:sz="4" w:space="0" w:color="auto"/>
              <w:bottom w:val="single" w:sz="4" w:space="0" w:color="auto"/>
            </w:tcBorders>
          </w:tcPr>
          <w:p w14:paraId="18BD693E" w14:textId="1D3A3346" w:rsidR="00892C43" w:rsidRPr="0080289F" w:rsidRDefault="00892C43" w:rsidP="00A343C8">
            <w:pPr>
              <w:widowControl w:val="0"/>
              <w:jc w:val="both"/>
              <w:rPr>
                <w:lang w:val="es-ES_tradnl"/>
              </w:rPr>
            </w:pPr>
            <w:r w:rsidRPr="0080289F">
              <w:rPr>
                <w:lang w:val="es-ES_tradnl"/>
              </w:rPr>
              <w:t>- Tiếp thu ý kiến, tại Điều 4</w:t>
            </w:r>
          </w:p>
        </w:tc>
      </w:tr>
      <w:tr w:rsidR="00892C43" w:rsidRPr="0080289F" w14:paraId="1EEBDE9A" w14:textId="77777777" w:rsidTr="00C35620">
        <w:trPr>
          <w:trHeight w:val="56"/>
        </w:trPr>
        <w:tc>
          <w:tcPr>
            <w:tcW w:w="2122" w:type="dxa"/>
            <w:vMerge/>
            <w:tcBorders>
              <w:bottom w:val="nil"/>
              <w:right w:val="single" w:sz="4" w:space="0" w:color="auto"/>
            </w:tcBorders>
          </w:tcPr>
          <w:p w14:paraId="4C640B10" w14:textId="77777777" w:rsidR="00892C43" w:rsidRPr="0080289F" w:rsidRDefault="00892C43" w:rsidP="00A343C8">
            <w:pPr>
              <w:pStyle w:val="ListParagraph"/>
              <w:widowControl w:val="0"/>
              <w:autoSpaceDE w:val="0"/>
              <w:autoSpaceDN w:val="0"/>
              <w:adjustRightInd w:val="0"/>
              <w:ind w:left="0"/>
              <w:jc w:val="both"/>
              <w:rPr>
                <w:lang w:val="es-ES_tradnl"/>
              </w:rPr>
            </w:pPr>
          </w:p>
        </w:tc>
        <w:tc>
          <w:tcPr>
            <w:tcW w:w="2976" w:type="dxa"/>
            <w:tcBorders>
              <w:top w:val="single" w:sz="4" w:space="0" w:color="auto"/>
              <w:bottom w:val="single" w:sz="4" w:space="0" w:color="auto"/>
              <w:right w:val="single" w:sz="4" w:space="0" w:color="auto"/>
            </w:tcBorders>
          </w:tcPr>
          <w:p w14:paraId="62A3DDFE" w14:textId="6CAA8778" w:rsidR="00892C43" w:rsidRPr="00BA37D9" w:rsidRDefault="00620CEC" w:rsidP="00A343C8">
            <w:pPr>
              <w:pStyle w:val="ListParagraph"/>
              <w:widowControl w:val="0"/>
              <w:autoSpaceDE w:val="0"/>
              <w:autoSpaceDN w:val="0"/>
              <w:adjustRightInd w:val="0"/>
              <w:ind w:left="0"/>
              <w:jc w:val="both"/>
              <w:rPr>
                <w:lang w:val="es-ES_tradnl"/>
              </w:rPr>
            </w:pPr>
            <w:r w:rsidRPr="00BA37D9">
              <w:rPr>
                <w:bCs/>
                <w:lang w:val="nl-NL"/>
              </w:rPr>
              <w:t>Bộ Kế hoạch và Đầu tư tại văn bản số 2268/BKHĐT-KTĐPLT ngày 28/02/2025</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43883AAE" w14:textId="002B73DF" w:rsidR="00892C43" w:rsidRPr="0080289F" w:rsidRDefault="00892C43" w:rsidP="00A343C8">
            <w:pPr>
              <w:widowControl w:val="0"/>
              <w:jc w:val="both"/>
              <w:rPr>
                <w:i/>
                <w:lang w:val="nl-NL"/>
              </w:rPr>
            </w:pPr>
            <w:r w:rsidRPr="00C35620">
              <w:rPr>
                <w:lang w:val="nl-NL"/>
              </w:rPr>
              <w:t>Đề nghị Bộ Xây dựng nghiên cứu bổ sung nội dung về các hình thức kiểm tra, giám sát việc sử dụng không gian ngầm đảm bảo tuân thủ quy hoạch không gian ngầm để đảm bảo tính khả thi của Nghị định sau khi ban hành.</w:t>
            </w:r>
          </w:p>
        </w:tc>
        <w:tc>
          <w:tcPr>
            <w:tcW w:w="3685" w:type="dxa"/>
            <w:tcBorders>
              <w:top w:val="single" w:sz="4" w:space="0" w:color="auto"/>
              <w:left w:val="single" w:sz="4" w:space="0" w:color="auto"/>
              <w:bottom w:val="single" w:sz="4" w:space="0" w:color="auto"/>
            </w:tcBorders>
          </w:tcPr>
          <w:p w14:paraId="5C400425" w14:textId="14BA9B3E" w:rsidR="00892C43" w:rsidRPr="0080289F" w:rsidRDefault="00C35620" w:rsidP="00A343C8">
            <w:pPr>
              <w:widowControl w:val="0"/>
              <w:jc w:val="both"/>
              <w:rPr>
                <w:lang w:val="es-ES_tradnl"/>
              </w:rPr>
            </w:pPr>
            <w:r>
              <w:rPr>
                <w:lang w:val="es-ES_tradnl"/>
              </w:rPr>
              <w:t>Tiếp thu ý kiến, h</w:t>
            </w:r>
            <w:r w:rsidR="00EB003E">
              <w:rPr>
                <w:lang w:val="es-ES_tradnl"/>
              </w:rPr>
              <w:t>iện nay việc kiểm tra, giám sát trong công tác đầu tư xây dựng nhằm đảm bảo tuân thủ theo quy hoạch đã được phê duyệt được quy định tại pháp luật về quy hoạch và pháp luật về xây dựng. D</w:t>
            </w:r>
            <w:r w:rsidR="00EB003E" w:rsidRPr="00EB003E">
              <w:rPr>
                <w:lang w:val="es-ES_tradnl"/>
              </w:rPr>
              <w:t xml:space="preserve">ự thảo Nghị định cũng đã quy định việc tuân thủ, phù hợp quy hoạch là một nguyên tắc </w:t>
            </w:r>
            <w:r w:rsidR="00EB003E" w:rsidRPr="00EB003E">
              <w:rPr>
                <w:lang w:val="es-ES_tradnl"/>
              </w:rPr>
              <w:lastRenderedPageBreak/>
              <w:t>trong việc sử dụng không gian ngầm, trong đó có yêu cầu cấp phép sử dụng không gian ngầm phải bảo đảm phù hợp quy hoạch được cấp có thẩm quyền phê duyệt.</w:t>
            </w:r>
          </w:p>
        </w:tc>
      </w:tr>
      <w:tr w:rsidR="00892C43" w:rsidRPr="0080289F" w14:paraId="5F040D7D" w14:textId="77777777" w:rsidTr="00892C43">
        <w:trPr>
          <w:trHeight w:val="56"/>
        </w:trPr>
        <w:tc>
          <w:tcPr>
            <w:tcW w:w="2122" w:type="dxa"/>
            <w:vMerge/>
            <w:tcBorders>
              <w:bottom w:val="nil"/>
              <w:right w:val="single" w:sz="4" w:space="0" w:color="auto"/>
            </w:tcBorders>
          </w:tcPr>
          <w:p w14:paraId="3D5C6DDC" w14:textId="77777777" w:rsidR="00892C43" w:rsidRPr="0080289F" w:rsidRDefault="00892C43" w:rsidP="00A343C8">
            <w:pPr>
              <w:pStyle w:val="ListParagraph"/>
              <w:widowControl w:val="0"/>
              <w:autoSpaceDE w:val="0"/>
              <w:autoSpaceDN w:val="0"/>
              <w:adjustRightInd w:val="0"/>
              <w:ind w:left="0"/>
              <w:jc w:val="both"/>
              <w:rPr>
                <w:lang w:val="es-ES_tradnl"/>
              </w:rPr>
            </w:pPr>
          </w:p>
        </w:tc>
        <w:tc>
          <w:tcPr>
            <w:tcW w:w="2976" w:type="dxa"/>
            <w:tcBorders>
              <w:top w:val="single" w:sz="4" w:space="0" w:color="auto"/>
              <w:bottom w:val="single" w:sz="4" w:space="0" w:color="auto"/>
              <w:right w:val="single" w:sz="4" w:space="0" w:color="auto"/>
            </w:tcBorders>
          </w:tcPr>
          <w:p w14:paraId="7525D01E" w14:textId="51C8D293" w:rsidR="00892C43" w:rsidRPr="00BA37D9" w:rsidRDefault="000A3D7C" w:rsidP="00A343C8">
            <w:pPr>
              <w:pStyle w:val="ListParagraph"/>
              <w:widowControl w:val="0"/>
              <w:autoSpaceDE w:val="0"/>
              <w:autoSpaceDN w:val="0"/>
              <w:adjustRightInd w:val="0"/>
              <w:ind w:left="0"/>
              <w:jc w:val="both"/>
              <w:rPr>
                <w:lang w:val="es-ES_tradnl"/>
              </w:rPr>
            </w:pPr>
            <w:r w:rsidRPr="00BA37D9">
              <w:rPr>
                <w:lang w:val="es-ES_tradnl"/>
              </w:rPr>
              <w:t>Bộ Văn hóa, Thể thao và Du lịch tại văn bản số 404/BVHTTDL-PC ngày 06/02/2025</w:t>
            </w:r>
          </w:p>
        </w:tc>
        <w:tc>
          <w:tcPr>
            <w:tcW w:w="5954" w:type="dxa"/>
            <w:tcBorders>
              <w:top w:val="single" w:sz="4" w:space="0" w:color="auto"/>
              <w:left w:val="single" w:sz="4" w:space="0" w:color="auto"/>
              <w:bottom w:val="single" w:sz="4" w:space="0" w:color="auto"/>
              <w:right w:val="single" w:sz="4" w:space="0" w:color="auto"/>
            </w:tcBorders>
          </w:tcPr>
          <w:p w14:paraId="46AE0E47" w14:textId="62EEA36A" w:rsidR="00892C43" w:rsidRPr="0080289F" w:rsidRDefault="00892C43" w:rsidP="00A343C8">
            <w:pPr>
              <w:widowControl w:val="0"/>
              <w:jc w:val="both"/>
              <w:rPr>
                <w:lang w:val="es-ES_tradnl"/>
              </w:rPr>
            </w:pPr>
            <w:r w:rsidRPr="0080289F">
              <w:rPr>
                <w:lang w:val="es-ES_tradnl"/>
              </w:rPr>
              <w:t xml:space="preserve">Đề nghị cơ quan chủ trì soạn thảo nghiên cứu, chỉnh sửa điểm a khoản 2 Điều 4 như sau: “a) Tuân thủ các quy định của pháp luật về quy hoạch đô thị và nông thôn, đất đai, xây dựng, </w:t>
            </w:r>
            <w:r w:rsidRPr="0080289F">
              <w:rPr>
                <w:b/>
                <w:lang w:val="es-ES_tradnl"/>
              </w:rPr>
              <w:t>di sản văn hóa</w:t>
            </w:r>
            <w:r w:rsidRPr="0080289F">
              <w:rPr>
                <w:lang w:val="es-ES_tradnl"/>
              </w:rPr>
              <w:t xml:space="preserve"> và các pháp luật khác có liên quan”. </w:t>
            </w:r>
          </w:p>
        </w:tc>
        <w:tc>
          <w:tcPr>
            <w:tcW w:w="3685" w:type="dxa"/>
            <w:tcBorders>
              <w:top w:val="single" w:sz="4" w:space="0" w:color="auto"/>
              <w:left w:val="single" w:sz="4" w:space="0" w:color="auto"/>
              <w:bottom w:val="single" w:sz="4" w:space="0" w:color="auto"/>
            </w:tcBorders>
          </w:tcPr>
          <w:p w14:paraId="1E668B8B" w14:textId="58CB67E1" w:rsidR="00892C43" w:rsidRPr="0080289F" w:rsidRDefault="00892C43" w:rsidP="00A343C8">
            <w:pPr>
              <w:widowControl w:val="0"/>
              <w:jc w:val="both"/>
              <w:rPr>
                <w:lang w:val="es-ES_tradnl"/>
              </w:rPr>
            </w:pPr>
            <w:r w:rsidRPr="0080289F">
              <w:rPr>
                <w:lang w:val="es-ES_tradnl"/>
              </w:rPr>
              <w:t xml:space="preserve">Tiếp thu ý kiến tại điểm </w:t>
            </w:r>
            <w:r w:rsidR="003C072B">
              <w:rPr>
                <w:lang w:val="es-ES_tradnl"/>
              </w:rPr>
              <w:t xml:space="preserve">b </w:t>
            </w:r>
            <w:r w:rsidRPr="0080289F">
              <w:rPr>
                <w:lang w:val="es-ES_tradnl"/>
              </w:rPr>
              <w:t>khoản 2 Điều 4</w:t>
            </w:r>
          </w:p>
        </w:tc>
      </w:tr>
      <w:tr w:rsidR="00892C43" w:rsidRPr="0080289F" w14:paraId="396B4E81" w14:textId="77777777" w:rsidTr="00892C43">
        <w:trPr>
          <w:trHeight w:val="56"/>
        </w:trPr>
        <w:tc>
          <w:tcPr>
            <w:tcW w:w="2122" w:type="dxa"/>
            <w:vMerge/>
            <w:tcBorders>
              <w:bottom w:val="nil"/>
              <w:right w:val="single" w:sz="4" w:space="0" w:color="auto"/>
            </w:tcBorders>
          </w:tcPr>
          <w:p w14:paraId="042D5489" w14:textId="77777777" w:rsidR="00892C43" w:rsidRPr="0080289F" w:rsidRDefault="00892C43" w:rsidP="00A343C8">
            <w:pPr>
              <w:pStyle w:val="ListParagraph"/>
              <w:widowControl w:val="0"/>
              <w:autoSpaceDE w:val="0"/>
              <w:autoSpaceDN w:val="0"/>
              <w:adjustRightInd w:val="0"/>
              <w:ind w:left="0"/>
              <w:jc w:val="both"/>
              <w:rPr>
                <w:lang w:val="es-ES_tradnl"/>
              </w:rPr>
            </w:pPr>
          </w:p>
        </w:tc>
        <w:tc>
          <w:tcPr>
            <w:tcW w:w="2976" w:type="dxa"/>
            <w:tcBorders>
              <w:top w:val="single" w:sz="4" w:space="0" w:color="auto"/>
              <w:bottom w:val="single" w:sz="4" w:space="0" w:color="auto"/>
              <w:right w:val="single" w:sz="4" w:space="0" w:color="auto"/>
            </w:tcBorders>
          </w:tcPr>
          <w:p w14:paraId="600B36D3" w14:textId="43DF285C" w:rsidR="00892C43" w:rsidRPr="00BA37D9" w:rsidRDefault="00892C43" w:rsidP="00A343C8">
            <w:pPr>
              <w:widowControl w:val="0"/>
              <w:tabs>
                <w:tab w:val="left" w:pos="900"/>
              </w:tabs>
              <w:jc w:val="both"/>
              <w:rPr>
                <w:bCs/>
                <w:lang w:val="nl-NL"/>
              </w:rPr>
            </w:pPr>
            <w:r w:rsidRPr="00BA37D9">
              <w:rPr>
                <w:bCs/>
                <w:lang w:val="nl-NL"/>
              </w:rPr>
              <w:t>Tổng hội Xây dựng Việt Nam tại văn bản số</w:t>
            </w:r>
            <w:r w:rsidR="000A3D7C" w:rsidRPr="00BA37D9">
              <w:rPr>
                <w:bCs/>
                <w:lang w:val="nl-NL"/>
              </w:rPr>
              <w:t xml:space="preserve"> 73/CV-THXDVN ngày 24/02/2025</w:t>
            </w:r>
          </w:p>
          <w:p w14:paraId="20E205A9" w14:textId="1DEF661E" w:rsidR="00892C43" w:rsidRPr="00BA37D9" w:rsidRDefault="00892C43" w:rsidP="00A343C8">
            <w:pPr>
              <w:pStyle w:val="ListParagraph"/>
              <w:widowControl w:val="0"/>
              <w:autoSpaceDE w:val="0"/>
              <w:autoSpaceDN w:val="0"/>
              <w:adjustRightInd w:val="0"/>
              <w:ind w:left="0"/>
              <w:jc w:val="both"/>
              <w:rPr>
                <w:lang w:val="es-ES_tradnl"/>
              </w:rPr>
            </w:pPr>
          </w:p>
        </w:tc>
        <w:tc>
          <w:tcPr>
            <w:tcW w:w="5954" w:type="dxa"/>
            <w:tcBorders>
              <w:top w:val="single" w:sz="4" w:space="0" w:color="auto"/>
              <w:left w:val="single" w:sz="4" w:space="0" w:color="auto"/>
              <w:bottom w:val="single" w:sz="4" w:space="0" w:color="auto"/>
              <w:right w:val="single" w:sz="4" w:space="0" w:color="auto"/>
            </w:tcBorders>
          </w:tcPr>
          <w:p w14:paraId="39A4D213" w14:textId="77777777" w:rsidR="00892C43" w:rsidRPr="0080289F" w:rsidRDefault="00892C43" w:rsidP="00A343C8">
            <w:pPr>
              <w:widowControl w:val="0"/>
              <w:jc w:val="both"/>
              <w:rPr>
                <w:lang w:val="nl-NL"/>
              </w:rPr>
            </w:pPr>
            <w:r w:rsidRPr="0080289F">
              <w:rPr>
                <w:lang w:val="nl-NL"/>
              </w:rPr>
              <w:t xml:space="preserve">Xem xét gộp chung khoảng 1 và khoản 2 vì có nội dung trùng nhau. </w:t>
            </w:r>
          </w:p>
          <w:p w14:paraId="19FFE536" w14:textId="55DA7AC6" w:rsidR="00892C43" w:rsidRPr="0080289F" w:rsidRDefault="00892C43" w:rsidP="00A343C8">
            <w:pPr>
              <w:widowControl w:val="0"/>
              <w:jc w:val="both"/>
              <w:rPr>
                <w:i/>
                <w:lang w:val="nl-NL"/>
              </w:rPr>
            </w:pPr>
            <w:r w:rsidRPr="0080289F">
              <w:rPr>
                <w:lang w:val="nl-NL"/>
              </w:rPr>
              <w:t>Bổ sung thêm nội dung: Việc sử dụng không gian ngầm phải tuân thủ quy hoạch không gian ngầm chuyên biệt, đồng bộ với quy hoạch, quy hoạch phân khu và quy hoạch chi tiết đã được phê duyệt. Trường hợp có sự chồng lấn hoặc mâu thuẫn giữa các quy hoạch, cơ quan có thẩm quyền phải ban hành hướng dẫn điều chỉnh cụ thể.</w:t>
            </w:r>
          </w:p>
        </w:tc>
        <w:tc>
          <w:tcPr>
            <w:tcW w:w="3685" w:type="dxa"/>
            <w:tcBorders>
              <w:top w:val="single" w:sz="4" w:space="0" w:color="auto"/>
              <w:left w:val="single" w:sz="4" w:space="0" w:color="auto"/>
              <w:bottom w:val="single" w:sz="4" w:space="0" w:color="auto"/>
            </w:tcBorders>
          </w:tcPr>
          <w:p w14:paraId="090900AB" w14:textId="5D31432B" w:rsidR="00892C43" w:rsidRPr="0080289F" w:rsidRDefault="00892C43" w:rsidP="00A343C8">
            <w:pPr>
              <w:widowControl w:val="0"/>
              <w:jc w:val="both"/>
              <w:rPr>
                <w:lang w:val="es-ES_tradnl"/>
              </w:rPr>
            </w:pPr>
            <w:r>
              <w:rPr>
                <w:lang w:val="es-ES_tradnl"/>
              </w:rPr>
              <w:t>Tiếp thu ý kiến tại tại khoản 2 Điều 4</w:t>
            </w:r>
          </w:p>
        </w:tc>
      </w:tr>
      <w:tr w:rsidR="00892C43" w:rsidRPr="0080289F" w14:paraId="01395DEF" w14:textId="77777777" w:rsidTr="00892C43">
        <w:trPr>
          <w:trHeight w:val="56"/>
        </w:trPr>
        <w:tc>
          <w:tcPr>
            <w:tcW w:w="2122" w:type="dxa"/>
            <w:vMerge/>
            <w:tcBorders>
              <w:bottom w:val="nil"/>
              <w:right w:val="single" w:sz="4" w:space="0" w:color="auto"/>
            </w:tcBorders>
          </w:tcPr>
          <w:p w14:paraId="4D803CD6" w14:textId="77777777" w:rsidR="00892C43" w:rsidRPr="0080289F" w:rsidRDefault="00892C43" w:rsidP="00A343C8">
            <w:pPr>
              <w:pStyle w:val="ListParagraph"/>
              <w:widowControl w:val="0"/>
              <w:autoSpaceDE w:val="0"/>
              <w:autoSpaceDN w:val="0"/>
              <w:adjustRightInd w:val="0"/>
              <w:ind w:left="0"/>
              <w:jc w:val="both"/>
              <w:rPr>
                <w:lang w:val="es-ES_tradnl"/>
              </w:rPr>
            </w:pPr>
          </w:p>
        </w:tc>
        <w:tc>
          <w:tcPr>
            <w:tcW w:w="2976" w:type="dxa"/>
            <w:tcBorders>
              <w:top w:val="single" w:sz="4" w:space="0" w:color="auto"/>
              <w:bottom w:val="single" w:sz="4" w:space="0" w:color="auto"/>
              <w:right w:val="single" w:sz="4" w:space="0" w:color="auto"/>
            </w:tcBorders>
          </w:tcPr>
          <w:p w14:paraId="386D8912" w14:textId="5B169837" w:rsidR="00892C43" w:rsidRPr="00BA37D9" w:rsidRDefault="00892C43" w:rsidP="00A343C8">
            <w:pPr>
              <w:widowControl w:val="0"/>
              <w:jc w:val="both"/>
              <w:rPr>
                <w:lang w:val="es-ES_tradnl"/>
              </w:rPr>
            </w:pPr>
            <w:r w:rsidRPr="00BA37D9">
              <w:rPr>
                <w:lang w:val="es-ES_tradnl"/>
              </w:rPr>
              <w:t>Bộ Khoa học và Công nghệ tại văn bản số</w:t>
            </w:r>
            <w:r w:rsidR="000A3D7C" w:rsidRPr="00BA37D9">
              <w:rPr>
                <w:lang w:val="es-ES_tradnl"/>
              </w:rPr>
              <w:t xml:space="preserve"> 12/BKHCN-CVT ngày 06/3/2025</w:t>
            </w:r>
          </w:p>
          <w:p w14:paraId="44FAD801" w14:textId="5A10B1C2" w:rsidR="00892C43" w:rsidRPr="00BA37D9" w:rsidRDefault="00892C43" w:rsidP="00A343C8">
            <w:pPr>
              <w:pStyle w:val="ListParagraph"/>
              <w:widowControl w:val="0"/>
              <w:autoSpaceDE w:val="0"/>
              <w:autoSpaceDN w:val="0"/>
              <w:adjustRightInd w:val="0"/>
              <w:ind w:left="0"/>
              <w:jc w:val="both"/>
              <w:rPr>
                <w:lang w:val="es-ES_tradnl"/>
              </w:rPr>
            </w:pPr>
          </w:p>
        </w:tc>
        <w:tc>
          <w:tcPr>
            <w:tcW w:w="5954" w:type="dxa"/>
            <w:tcBorders>
              <w:top w:val="single" w:sz="4" w:space="0" w:color="auto"/>
              <w:left w:val="single" w:sz="4" w:space="0" w:color="auto"/>
              <w:bottom w:val="single" w:sz="4" w:space="0" w:color="auto"/>
              <w:right w:val="single" w:sz="4" w:space="0" w:color="auto"/>
            </w:tcBorders>
          </w:tcPr>
          <w:p w14:paraId="663D7415" w14:textId="68C31D95" w:rsidR="00892C43" w:rsidRPr="0080289F" w:rsidRDefault="00892C43" w:rsidP="00A343C8">
            <w:pPr>
              <w:widowControl w:val="0"/>
              <w:tabs>
                <w:tab w:val="left" w:pos="900"/>
              </w:tabs>
              <w:jc w:val="both"/>
              <w:rPr>
                <w:bCs/>
                <w:i/>
                <w:lang w:val="nl-NL"/>
              </w:rPr>
            </w:pPr>
            <w:r w:rsidRPr="0080289F">
              <w:rPr>
                <w:lang w:val="es-ES_tradnl"/>
              </w:rPr>
              <w:t xml:space="preserve">Đề nghị Quý Bộ xem xét việc bổ sung điểm d vào khoản 2 Điều 4 dự thảo Nghị định như sau “d) Quy định của Chính phủ về quản lý và sử dụng chung công trình hạ tầng kỹ thuật. Ưu tiên phát triển hạ tầng viễn thông, ưu tiên việc phát triển đồng bộ dùng chung công trình viễn thông với các công trình hạ tầng kỹ thuật khác”. </w:t>
            </w:r>
          </w:p>
        </w:tc>
        <w:tc>
          <w:tcPr>
            <w:tcW w:w="3685" w:type="dxa"/>
            <w:tcBorders>
              <w:top w:val="single" w:sz="4" w:space="0" w:color="auto"/>
              <w:left w:val="single" w:sz="4" w:space="0" w:color="auto"/>
              <w:bottom w:val="single" w:sz="4" w:space="0" w:color="auto"/>
            </w:tcBorders>
          </w:tcPr>
          <w:p w14:paraId="5E9B2723" w14:textId="76B97185" w:rsidR="00892C43" w:rsidRDefault="00892C43" w:rsidP="00A343C8">
            <w:pPr>
              <w:widowControl w:val="0"/>
              <w:jc w:val="both"/>
              <w:rPr>
                <w:lang w:val="es-ES_tradnl"/>
              </w:rPr>
            </w:pPr>
            <w:r>
              <w:rPr>
                <w:lang w:val="es-ES_tradnl"/>
              </w:rPr>
              <w:t xml:space="preserve">- Tiếp thu ý kiến tại điểm a khoản </w:t>
            </w:r>
            <w:r w:rsidR="00637866">
              <w:rPr>
                <w:lang w:val="es-ES_tradnl"/>
              </w:rPr>
              <w:t>3</w:t>
            </w:r>
            <w:r>
              <w:rPr>
                <w:lang w:val="es-ES_tradnl"/>
              </w:rPr>
              <w:t xml:space="preserve"> Điều 4</w:t>
            </w:r>
          </w:p>
        </w:tc>
      </w:tr>
      <w:tr w:rsidR="00892C43" w:rsidRPr="0080289F" w14:paraId="69BFC985" w14:textId="77777777" w:rsidTr="00CF2CF7">
        <w:trPr>
          <w:trHeight w:val="53"/>
        </w:trPr>
        <w:tc>
          <w:tcPr>
            <w:tcW w:w="2122" w:type="dxa"/>
            <w:vMerge w:val="restart"/>
          </w:tcPr>
          <w:p w14:paraId="1F3A3B3F" w14:textId="69D8F6D3" w:rsidR="00892C43" w:rsidRPr="0080289F" w:rsidRDefault="00892C43" w:rsidP="00A343C8">
            <w:pPr>
              <w:pStyle w:val="ListParagraph"/>
              <w:widowControl w:val="0"/>
              <w:ind w:left="0"/>
              <w:jc w:val="both"/>
              <w:rPr>
                <w:lang w:val="es-ES_tradnl"/>
              </w:rPr>
            </w:pPr>
            <w:r w:rsidRPr="0080289F">
              <w:rPr>
                <w:b/>
                <w:lang w:val="es-ES_tradnl"/>
              </w:rPr>
              <w:t>Điều 5. Phân vùng chức năng sử dụng không gian ngầm</w:t>
            </w:r>
          </w:p>
        </w:tc>
        <w:tc>
          <w:tcPr>
            <w:tcW w:w="2976" w:type="dxa"/>
          </w:tcPr>
          <w:p w14:paraId="2E9706BA" w14:textId="5DC14194" w:rsidR="00892C43" w:rsidRPr="00BA37D9" w:rsidRDefault="00892C43" w:rsidP="00A343C8">
            <w:pPr>
              <w:pStyle w:val="ListParagraph"/>
              <w:widowControl w:val="0"/>
              <w:ind w:left="0"/>
              <w:jc w:val="both"/>
              <w:rPr>
                <w:lang w:val="es-ES_tradnl"/>
              </w:rPr>
            </w:pPr>
            <w:r w:rsidRPr="00BA37D9">
              <w:rPr>
                <w:lang w:val="es-ES_tradnl"/>
              </w:rPr>
              <w:t>Bộ Văn hóa, Thể thao và Du lịch tại văn bản số 4</w:t>
            </w:r>
            <w:r w:rsidR="000A3D7C" w:rsidRPr="00BA37D9">
              <w:rPr>
                <w:lang w:val="es-ES_tradnl"/>
              </w:rPr>
              <w:t>04/BVHTTDL-PC ngày 06/02/2025</w:t>
            </w:r>
          </w:p>
        </w:tc>
        <w:tc>
          <w:tcPr>
            <w:tcW w:w="5954" w:type="dxa"/>
          </w:tcPr>
          <w:p w14:paraId="47035CA5" w14:textId="41871B49" w:rsidR="00892C43" w:rsidRPr="0080289F" w:rsidRDefault="00892C43" w:rsidP="00A343C8">
            <w:pPr>
              <w:widowControl w:val="0"/>
              <w:jc w:val="both"/>
              <w:rPr>
                <w:lang w:val="es-ES_tradnl"/>
              </w:rPr>
            </w:pPr>
            <w:r w:rsidRPr="0080289F">
              <w:rPr>
                <w:lang w:val="es-ES_tradnl"/>
              </w:rPr>
              <w:t xml:space="preserve">Đề nghị cân nhắc bỏ cụm từ “xây dựng công trình” tại điểm a khoản 3 Điều 5, cụ thể: “a) Vùng không gian ngầm gắn với phạm vi ranh giới thửa đất </w:t>
            </w:r>
            <w:r w:rsidRPr="0080289F">
              <w:rPr>
                <w:strike/>
                <w:lang w:val="es-ES_tradnl"/>
              </w:rPr>
              <w:t>xây dựng công trình</w:t>
            </w:r>
            <w:r w:rsidRPr="0080289F">
              <w:rPr>
                <w:lang w:val="es-ES_tradnl"/>
              </w:rPr>
              <w:t xml:space="preserve"> trên mặt đất của người sử dụng đất;”</w:t>
            </w:r>
          </w:p>
        </w:tc>
        <w:tc>
          <w:tcPr>
            <w:tcW w:w="3685" w:type="dxa"/>
          </w:tcPr>
          <w:p w14:paraId="6705EF72" w14:textId="48FCF951" w:rsidR="00892C43" w:rsidRPr="0080289F" w:rsidRDefault="00892C43" w:rsidP="00A343C8">
            <w:pPr>
              <w:widowControl w:val="0"/>
              <w:jc w:val="both"/>
              <w:rPr>
                <w:lang w:val="es-ES_tradnl"/>
              </w:rPr>
            </w:pPr>
            <w:r w:rsidRPr="0080289F">
              <w:rPr>
                <w:lang w:val="es-ES_tradnl"/>
              </w:rPr>
              <w:t>- Tiếp thu ý kiến tại điểm a khoản 3 Điều 5</w:t>
            </w:r>
          </w:p>
        </w:tc>
      </w:tr>
      <w:tr w:rsidR="00892C43" w:rsidRPr="0080289F" w14:paraId="2BC7D39E" w14:textId="77777777" w:rsidTr="00CF2CF7">
        <w:trPr>
          <w:trHeight w:val="53"/>
        </w:trPr>
        <w:tc>
          <w:tcPr>
            <w:tcW w:w="2122" w:type="dxa"/>
            <w:vMerge/>
          </w:tcPr>
          <w:p w14:paraId="4615224E" w14:textId="77777777" w:rsidR="00892C43" w:rsidRPr="0080289F" w:rsidRDefault="00892C43" w:rsidP="00A343C8">
            <w:pPr>
              <w:pStyle w:val="ListParagraph"/>
              <w:widowControl w:val="0"/>
              <w:ind w:left="0"/>
              <w:jc w:val="both"/>
              <w:rPr>
                <w:lang w:val="es-ES_tradnl"/>
              </w:rPr>
            </w:pPr>
          </w:p>
        </w:tc>
        <w:tc>
          <w:tcPr>
            <w:tcW w:w="2976" w:type="dxa"/>
          </w:tcPr>
          <w:p w14:paraId="037E6236" w14:textId="539F438A" w:rsidR="00892C43" w:rsidRPr="00BA37D9" w:rsidRDefault="00620CEC" w:rsidP="00A343C8">
            <w:pPr>
              <w:pStyle w:val="ListParagraph"/>
              <w:widowControl w:val="0"/>
              <w:ind w:left="0"/>
              <w:jc w:val="both"/>
              <w:rPr>
                <w:lang w:val="es-ES_tradnl"/>
              </w:rPr>
            </w:pPr>
            <w:r w:rsidRPr="00BA37D9">
              <w:rPr>
                <w:lang w:val="es-ES_tradnl"/>
              </w:rPr>
              <w:t>Bộ Kế hoạch và Đầu tư tại văn bản số 2268/BKHĐT-KTĐPLT ngày 28/02/2025</w:t>
            </w:r>
          </w:p>
        </w:tc>
        <w:tc>
          <w:tcPr>
            <w:tcW w:w="5954" w:type="dxa"/>
          </w:tcPr>
          <w:p w14:paraId="494F0CFB" w14:textId="77777777" w:rsidR="00892C43" w:rsidRPr="0080289F" w:rsidRDefault="00892C43" w:rsidP="00A343C8">
            <w:pPr>
              <w:widowControl w:val="0"/>
              <w:jc w:val="both"/>
              <w:rPr>
                <w:lang w:val="nl-NL"/>
              </w:rPr>
            </w:pPr>
            <w:r w:rsidRPr="0080289F">
              <w:rPr>
                <w:lang w:val="nl-NL"/>
              </w:rPr>
              <w:t xml:space="preserve">- Tại khoản 3 dự thảo Nghị định có sử dụng thuật ngữ “vùng không gian ngầm” nhưng chưa được giải thích hay đưa khái niệm về “vùng không gian ngầm” Do đó, đề nghị Bộ Xây dựng bổ sung quy định giải thích từ ngữ đối với thuật ngữ nêu trên vào Điểu 3 dự thảo Nghị định hoặc chỉnh lý lại một cách hợp lý để có cách hiểu thống nhất. </w:t>
            </w:r>
          </w:p>
          <w:p w14:paraId="228A57D0" w14:textId="738B7D33" w:rsidR="00892C43" w:rsidRPr="0080289F" w:rsidRDefault="00892C43" w:rsidP="00A343C8">
            <w:pPr>
              <w:widowControl w:val="0"/>
              <w:jc w:val="both"/>
              <w:rPr>
                <w:i/>
                <w:lang w:val="nl-NL"/>
              </w:rPr>
            </w:pPr>
            <w:r w:rsidRPr="0080289F">
              <w:rPr>
                <w:lang w:val="nl-NL"/>
              </w:rPr>
              <w:t xml:space="preserve">- Đề nghị nghiên cứu bổ sung nội dung quy định làm rõ căn cứ xác định khu vực hạn chế xây dựng, khu vực cấm xây dựng công </w:t>
            </w:r>
            <w:r w:rsidRPr="0080289F">
              <w:rPr>
                <w:lang w:val="nl-NL"/>
              </w:rPr>
              <w:lastRenderedPageBreak/>
              <w:t>trình ngầm (điểm a khoản 2), như: mật độ dân cư, sự ảnh hưởng đến công trình giao thông hoặc các công trình công cộng.... để có cơ sở xác định khu vực phát triển không gian ngầm trong các quy hoạch đô thị.</w:t>
            </w:r>
          </w:p>
        </w:tc>
        <w:tc>
          <w:tcPr>
            <w:tcW w:w="3685" w:type="dxa"/>
          </w:tcPr>
          <w:p w14:paraId="7A300025" w14:textId="77777777" w:rsidR="00892C43" w:rsidRDefault="00892C43" w:rsidP="00A343C8">
            <w:pPr>
              <w:widowControl w:val="0"/>
              <w:jc w:val="both"/>
              <w:rPr>
                <w:lang w:val="es-ES_tradnl"/>
              </w:rPr>
            </w:pPr>
            <w:r>
              <w:rPr>
                <w:lang w:val="es-ES_tradnl"/>
              </w:rPr>
              <w:lastRenderedPageBreak/>
              <w:t>- Tiếp thu ý kiến, tại dự thảo đã thể hiện rõ vùng không gian ngầm gắn quyền sử dụng, khai thác không gian ngầm, trong đó thể hiện rõ v</w:t>
            </w:r>
            <w:r w:rsidRPr="0073228D">
              <w:rPr>
                <w:lang w:val="es-ES_tradnl"/>
              </w:rPr>
              <w:t>ùng không gian ngầm gắn với phạm vi ranh giới thửa đất trên mặt đất của người sử dụng đất</w:t>
            </w:r>
            <w:r>
              <w:rPr>
                <w:lang w:val="es-ES_tradnl"/>
              </w:rPr>
              <w:t xml:space="preserve"> và vùng còn lại để xác định thuộc quyền sử dụng của người sử dụng đất </w:t>
            </w:r>
            <w:r>
              <w:rPr>
                <w:lang w:val="es-ES_tradnl"/>
              </w:rPr>
              <w:lastRenderedPageBreak/>
              <w:t>và của Nhà nước.</w:t>
            </w:r>
          </w:p>
          <w:p w14:paraId="30579A51" w14:textId="0D1DA56F" w:rsidR="00892C43" w:rsidRPr="0080289F" w:rsidRDefault="00892C43" w:rsidP="00A343C8">
            <w:pPr>
              <w:widowControl w:val="0"/>
              <w:jc w:val="both"/>
              <w:rPr>
                <w:lang w:val="es-ES_tradnl"/>
              </w:rPr>
            </w:pPr>
            <w:r>
              <w:rPr>
                <w:lang w:val="es-ES_tradnl"/>
              </w:rPr>
              <w:t xml:space="preserve">- </w:t>
            </w:r>
            <w:r w:rsidRPr="000F5276">
              <w:rPr>
                <w:lang w:val="es-ES_tradnl"/>
              </w:rPr>
              <w:t>Xác định các khu vực khai thác, sử dụng không gian ngầm; khu vực hạn chế; khu vực cấm xây dựng công trình ngầm</w:t>
            </w:r>
            <w:r>
              <w:rPr>
                <w:lang w:val="es-ES_tradnl"/>
              </w:rPr>
              <w:t xml:space="preserve"> được thực hiện khi lập quy hoạch</w:t>
            </w:r>
            <w:r w:rsidRPr="000F5276">
              <w:rPr>
                <w:lang w:val="es-ES_tradnl"/>
              </w:rPr>
              <w:t xml:space="preserve"> không gian ngầm đối với thành phố trực thuộc trung ương</w:t>
            </w:r>
            <w:r>
              <w:rPr>
                <w:lang w:val="es-ES_tradnl"/>
              </w:rPr>
              <w:t xml:space="preserve"> được quy định tại Điều 34 Luật Quy hoạch đô thị và nông thôn.</w:t>
            </w:r>
          </w:p>
        </w:tc>
      </w:tr>
      <w:tr w:rsidR="00892C43" w:rsidRPr="0080289F" w14:paraId="18BD69BE" w14:textId="77777777" w:rsidTr="00CF2CF7">
        <w:trPr>
          <w:trHeight w:val="69"/>
        </w:trPr>
        <w:tc>
          <w:tcPr>
            <w:tcW w:w="2122" w:type="dxa"/>
            <w:vMerge w:val="restart"/>
          </w:tcPr>
          <w:p w14:paraId="793CC780" w14:textId="299C3232" w:rsidR="00892C43" w:rsidRPr="0080289F" w:rsidRDefault="00892C43" w:rsidP="00A343C8">
            <w:pPr>
              <w:pStyle w:val="ListParagraph"/>
              <w:widowControl w:val="0"/>
              <w:ind w:left="0"/>
              <w:jc w:val="both"/>
              <w:rPr>
                <w:rFonts w:eastAsia="Arial"/>
                <w:kern w:val="2"/>
                <w:lang w:val="es-ES_tradnl"/>
              </w:rPr>
            </w:pPr>
            <w:r w:rsidRPr="0080289F">
              <w:rPr>
                <w:b/>
                <w:lang w:val="es-ES_tradnl"/>
              </w:rPr>
              <w:lastRenderedPageBreak/>
              <w:t>Điều 6. Quyền và trách nhiệm sử dụng không gian ngầm theo chiều thẳng đứng</w:t>
            </w:r>
          </w:p>
        </w:tc>
        <w:tc>
          <w:tcPr>
            <w:tcW w:w="2976" w:type="dxa"/>
          </w:tcPr>
          <w:p w14:paraId="0413DD0C" w14:textId="67B01D88" w:rsidR="00892C43" w:rsidRPr="00BA37D9" w:rsidRDefault="00892C43" w:rsidP="00A343C8">
            <w:pPr>
              <w:pStyle w:val="ListParagraph"/>
              <w:widowControl w:val="0"/>
              <w:ind w:left="0"/>
              <w:jc w:val="both"/>
              <w:rPr>
                <w:rFonts w:eastAsia="Arial"/>
                <w:kern w:val="2"/>
                <w:lang w:val="es-ES_tradnl"/>
              </w:rPr>
            </w:pPr>
            <w:r w:rsidRPr="00BA37D9">
              <w:rPr>
                <w:lang w:val="es-ES_tradnl"/>
              </w:rPr>
              <w:t>Bộ Lao động – Thương binh và Xã hội tại văn bản số 41</w:t>
            </w:r>
            <w:r w:rsidR="000A3D7C" w:rsidRPr="00BA37D9">
              <w:rPr>
                <w:lang w:val="es-ES_tradnl"/>
              </w:rPr>
              <w:t>5/BLĐTBXH-VPC ngày 06/02/2025</w:t>
            </w:r>
          </w:p>
        </w:tc>
        <w:tc>
          <w:tcPr>
            <w:tcW w:w="5954" w:type="dxa"/>
          </w:tcPr>
          <w:p w14:paraId="18BD69BC" w14:textId="50050F8B" w:rsidR="00892C43" w:rsidRPr="0080289F" w:rsidRDefault="00892C43" w:rsidP="00A343C8">
            <w:pPr>
              <w:widowControl w:val="0"/>
              <w:jc w:val="both"/>
              <w:rPr>
                <w:lang w:val="es-ES_tradnl"/>
              </w:rPr>
            </w:pPr>
            <w:r w:rsidRPr="0080289F">
              <w:rPr>
                <w:lang w:val="es-ES_tradnl"/>
              </w:rPr>
              <w:t xml:space="preserve">Tại khoản 1 Điều 6 dự thảo Nghị đinh, Bộ đề nghị lựa chọn Phương án 2 để Thành phố Hà Nội chủ động, linh hoạt trong việc quy định độ sâu phù hợp với điều kiện tự nhiên, hiện trạng các công trình tại các khu vực thuộc phạm vi của Thủ đô. </w:t>
            </w:r>
          </w:p>
        </w:tc>
        <w:tc>
          <w:tcPr>
            <w:tcW w:w="3685" w:type="dxa"/>
          </w:tcPr>
          <w:p w14:paraId="42863C12" w14:textId="1C3B9F51" w:rsidR="00892C43" w:rsidRPr="0080289F" w:rsidRDefault="00892C43" w:rsidP="00A343C8">
            <w:pPr>
              <w:widowControl w:val="0"/>
              <w:jc w:val="both"/>
              <w:rPr>
                <w:lang w:val="es-ES_tradnl"/>
              </w:rPr>
            </w:pPr>
            <w:r w:rsidRPr="0080289F">
              <w:rPr>
                <w:lang w:val="es-ES_tradnl"/>
              </w:rPr>
              <w:t>- Tiếp thu ý kiến về lựa chọn phương án 2 tại Điều 6.</w:t>
            </w:r>
          </w:p>
          <w:p w14:paraId="18BD69BD" w14:textId="09454C21" w:rsidR="00892C43" w:rsidRPr="0080289F" w:rsidRDefault="00892C43" w:rsidP="00A343C8">
            <w:pPr>
              <w:widowControl w:val="0"/>
              <w:jc w:val="both"/>
              <w:rPr>
                <w:lang w:val="es-ES_tradnl"/>
              </w:rPr>
            </w:pPr>
          </w:p>
        </w:tc>
      </w:tr>
      <w:tr w:rsidR="00892C43" w:rsidRPr="0080289F" w14:paraId="31CFA8C1" w14:textId="77777777" w:rsidTr="00CF2CF7">
        <w:trPr>
          <w:trHeight w:val="69"/>
        </w:trPr>
        <w:tc>
          <w:tcPr>
            <w:tcW w:w="2122" w:type="dxa"/>
            <w:vMerge/>
          </w:tcPr>
          <w:p w14:paraId="42F1526E" w14:textId="77777777" w:rsidR="00892C43" w:rsidRPr="0080289F" w:rsidRDefault="00892C43" w:rsidP="00A343C8">
            <w:pPr>
              <w:pStyle w:val="ListParagraph"/>
              <w:widowControl w:val="0"/>
              <w:ind w:left="0"/>
              <w:jc w:val="both"/>
              <w:rPr>
                <w:rFonts w:eastAsia="Arial"/>
                <w:kern w:val="2"/>
                <w:lang w:val="es-ES_tradnl"/>
              </w:rPr>
            </w:pPr>
          </w:p>
        </w:tc>
        <w:tc>
          <w:tcPr>
            <w:tcW w:w="2976" w:type="dxa"/>
          </w:tcPr>
          <w:p w14:paraId="4C95E13F" w14:textId="4DCA11D4" w:rsidR="00892C43" w:rsidRPr="00BA37D9" w:rsidRDefault="00892C43" w:rsidP="00A343C8">
            <w:pPr>
              <w:widowControl w:val="0"/>
              <w:tabs>
                <w:tab w:val="left" w:pos="900"/>
              </w:tabs>
              <w:jc w:val="both"/>
              <w:rPr>
                <w:bCs/>
                <w:lang w:val="nl-NL"/>
              </w:rPr>
            </w:pPr>
            <w:r w:rsidRPr="00BA37D9">
              <w:rPr>
                <w:bCs/>
                <w:lang w:val="nl-NL"/>
              </w:rPr>
              <w:t>Tổng hội Xây dựng Việt Nam tại văn bản số</w:t>
            </w:r>
            <w:r w:rsidR="000A3D7C" w:rsidRPr="00BA37D9">
              <w:rPr>
                <w:bCs/>
                <w:lang w:val="nl-NL"/>
              </w:rPr>
              <w:t xml:space="preserve"> 73/CV-THXDVN ngày 24/02/2025</w:t>
            </w:r>
          </w:p>
          <w:p w14:paraId="169656F8" w14:textId="2BBE69E5" w:rsidR="00892C43" w:rsidRPr="00BA37D9" w:rsidRDefault="00892C43" w:rsidP="00A343C8">
            <w:pPr>
              <w:pStyle w:val="ListParagraph"/>
              <w:widowControl w:val="0"/>
              <w:ind w:left="0"/>
              <w:jc w:val="both"/>
              <w:rPr>
                <w:rFonts w:eastAsia="Arial"/>
                <w:kern w:val="2"/>
                <w:lang w:val="es-ES_tradnl"/>
              </w:rPr>
            </w:pPr>
          </w:p>
        </w:tc>
        <w:tc>
          <w:tcPr>
            <w:tcW w:w="5954" w:type="dxa"/>
          </w:tcPr>
          <w:p w14:paraId="2093132E" w14:textId="27612333" w:rsidR="00892C43" w:rsidRPr="0080289F" w:rsidRDefault="00892C43" w:rsidP="00A343C8">
            <w:pPr>
              <w:widowControl w:val="0"/>
              <w:jc w:val="both"/>
              <w:rPr>
                <w:i/>
                <w:lang w:val="es-ES_tradnl"/>
              </w:rPr>
            </w:pPr>
            <w:r w:rsidRPr="0080289F">
              <w:rPr>
                <w:lang w:val="es-ES_tradnl"/>
              </w:rPr>
              <w:t>- Đề xuất sử dụng phương án 2 cho khoản 1.</w:t>
            </w:r>
          </w:p>
        </w:tc>
        <w:tc>
          <w:tcPr>
            <w:tcW w:w="3685" w:type="dxa"/>
          </w:tcPr>
          <w:p w14:paraId="45539032" w14:textId="6A46F498" w:rsidR="00892C43" w:rsidRPr="0080289F" w:rsidRDefault="00892C43" w:rsidP="00A343C8">
            <w:pPr>
              <w:widowControl w:val="0"/>
              <w:jc w:val="both"/>
              <w:rPr>
                <w:lang w:val="es-ES_tradnl"/>
              </w:rPr>
            </w:pPr>
            <w:r w:rsidRPr="0080289F">
              <w:rPr>
                <w:lang w:val="es-ES_tradnl"/>
              </w:rPr>
              <w:t>- Tiếp thu ý kiến về lựa chọn phương án 2 tại Điề</w:t>
            </w:r>
            <w:r>
              <w:rPr>
                <w:lang w:val="es-ES_tradnl"/>
              </w:rPr>
              <w:t>u 6.</w:t>
            </w:r>
          </w:p>
        </w:tc>
      </w:tr>
      <w:tr w:rsidR="00892C43" w:rsidRPr="0080289F" w14:paraId="0D111860" w14:textId="77777777" w:rsidTr="00CF2CF7">
        <w:trPr>
          <w:trHeight w:val="69"/>
        </w:trPr>
        <w:tc>
          <w:tcPr>
            <w:tcW w:w="2122" w:type="dxa"/>
            <w:vMerge/>
          </w:tcPr>
          <w:p w14:paraId="342787A8" w14:textId="77777777" w:rsidR="00892C43" w:rsidRPr="0080289F" w:rsidRDefault="00892C43" w:rsidP="00A343C8">
            <w:pPr>
              <w:pStyle w:val="ListParagraph"/>
              <w:widowControl w:val="0"/>
              <w:ind w:left="0"/>
              <w:jc w:val="both"/>
              <w:rPr>
                <w:rFonts w:eastAsia="Arial"/>
                <w:kern w:val="2"/>
                <w:lang w:val="es-ES_tradnl"/>
              </w:rPr>
            </w:pPr>
          </w:p>
        </w:tc>
        <w:tc>
          <w:tcPr>
            <w:tcW w:w="2976" w:type="dxa"/>
          </w:tcPr>
          <w:p w14:paraId="2FCBEEBC" w14:textId="2DC31085" w:rsidR="00892C43" w:rsidRPr="00BA37D9" w:rsidRDefault="00892C43" w:rsidP="00A343C8">
            <w:pPr>
              <w:widowControl w:val="0"/>
              <w:jc w:val="both"/>
              <w:rPr>
                <w:lang w:val="es-ES_tradnl"/>
              </w:rPr>
            </w:pPr>
            <w:r w:rsidRPr="00BA37D9">
              <w:rPr>
                <w:lang w:val="es-ES_tradnl"/>
              </w:rPr>
              <w:t>Bộ Văn hóa, Thể thao và Du lịch tại văn bản số</w:t>
            </w:r>
            <w:r w:rsidR="000A3D7C" w:rsidRPr="00BA37D9">
              <w:rPr>
                <w:lang w:val="es-ES_tradnl"/>
              </w:rPr>
              <w:t xml:space="preserve"> 404/BVHTTDL-PC ngày 06/02/2025</w:t>
            </w:r>
          </w:p>
          <w:p w14:paraId="4F606E36" w14:textId="3EF41071" w:rsidR="00892C43" w:rsidRPr="00BA37D9" w:rsidRDefault="00892C43" w:rsidP="00A343C8">
            <w:pPr>
              <w:pStyle w:val="ListParagraph"/>
              <w:widowControl w:val="0"/>
              <w:ind w:left="0"/>
              <w:jc w:val="both"/>
              <w:rPr>
                <w:rFonts w:eastAsia="Arial"/>
                <w:kern w:val="2"/>
                <w:lang w:val="es-ES_tradnl"/>
              </w:rPr>
            </w:pPr>
          </w:p>
        </w:tc>
        <w:tc>
          <w:tcPr>
            <w:tcW w:w="5954" w:type="dxa"/>
          </w:tcPr>
          <w:p w14:paraId="2FF7B78C" w14:textId="2DBA5E58" w:rsidR="00892C43" w:rsidRPr="0080289F" w:rsidRDefault="00892C43" w:rsidP="00A343C8">
            <w:pPr>
              <w:widowControl w:val="0"/>
              <w:jc w:val="both"/>
              <w:rPr>
                <w:lang w:val="es-ES_tradnl"/>
              </w:rPr>
            </w:pPr>
            <w:r w:rsidRPr="0080289F">
              <w:rPr>
                <w:lang w:val="es-ES_tradnl"/>
              </w:rPr>
              <w:t xml:space="preserve">- Tại điểm a khoản 1: Đề nghị lựa chọn phương án 1 và độ sâu lựa chọn là A=30m, bởi vì nội dung này trong Luật đã giao cho Chính phủ quy định, </w:t>
            </w:r>
            <w:r w:rsidRPr="0080289F">
              <w:rPr>
                <w:b/>
                <w:lang w:val="es-ES_tradnl"/>
              </w:rPr>
              <w:t>không nên giao cho UBND Thành phố Hà Nội quy định tiếp để bảo đảm phù hợp với Luật Thủ đô và Luật Ban hành văn bản quy phạm pháp luật</w:t>
            </w:r>
            <w:r w:rsidRPr="0080289F">
              <w:rPr>
                <w:lang w:val="es-ES_tradnl"/>
              </w:rPr>
              <w:t xml:space="preserve">. Đồng thời, việc lựa chọn độ sâu 30m có thể đáp ứng việc xây dựng các công trình ngầm cho nhiều trường hợp hiện nay và xu hướng phát triển trong tương lai, thí dụ như  bãi gửi xe tại các tòa nhà cao tầng… </w:t>
            </w:r>
          </w:p>
          <w:p w14:paraId="4170FDA3" w14:textId="119B4D19" w:rsidR="00892C43" w:rsidRPr="0080289F" w:rsidRDefault="00892C43" w:rsidP="00A343C8">
            <w:pPr>
              <w:widowControl w:val="0"/>
              <w:jc w:val="both"/>
              <w:rPr>
                <w:lang w:val="es-ES_tradnl"/>
              </w:rPr>
            </w:pPr>
            <w:r w:rsidRPr="0080289F">
              <w:rPr>
                <w:lang w:val="es-ES_tradnl"/>
              </w:rPr>
              <w:t xml:space="preserve">- Hiện nay, Bộ luật dân sự có một số quy định liên quan đến quyền, trách nhiệm của các chủ thể đối với phần không gian trong lòng đất (ví dụ: khoản 2 Điều 175, từ Điều 267 đến Điều 273 Bộ luật Dân sự). Do vậy, cơ quan chủ trì soạn thảo nên rà soát, chỉnh sửa Điều 6 theo hướng bên cạnh việc tuân thủ quy định của pháp luật về đất đai, người sử dụng không gian ngầm có quyền và trách nhiệm theo quy định pháp luật về dân sự. </w:t>
            </w:r>
          </w:p>
        </w:tc>
        <w:tc>
          <w:tcPr>
            <w:tcW w:w="3685" w:type="dxa"/>
          </w:tcPr>
          <w:p w14:paraId="635B38A4" w14:textId="77777777" w:rsidR="00892C43" w:rsidRPr="0080289F" w:rsidRDefault="00892C43" w:rsidP="00A343C8">
            <w:pPr>
              <w:widowControl w:val="0"/>
              <w:jc w:val="both"/>
              <w:rPr>
                <w:lang w:val="es-ES_tradnl"/>
              </w:rPr>
            </w:pPr>
            <w:r w:rsidRPr="0080289F">
              <w:rPr>
                <w:lang w:val="es-ES_tradnl"/>
              </w:rPr>
              <w:t>Tiếp thu ý kiến,</w:t>
            </w:r>
          </w:p>
          <w:p w14:paraId="0223F5C0" w14:textId="1C5A22A2" w:rsidR="00892C43" w:rsidRPr="0080289F" w:rsidRDefault="00892C43" w:rsidP="00A343C8">
            <w:pPr>
              <w:widowControl w:val="0"/>
              <w:jc w:val="both"/>
              <w:rPr>
                <w:lang w:val="es-ES_tradnl"/>
              </w:rPr>
            </w:pPr>
            <w:r w:rsidRPr="0080289F">
              <w:rPr>
                <w:lang w:val="es-ES_tradnl"/>
              </w:rPr>
              <w:t>- Trên cơ sở ý kiến đề xuất của UBND thành phố Hà Nội và ý kiến đa số của các Bộ, ngành, Bộ Xây dựng thống nhất đề xuất phương án 2.</w:t>
            </w:r>
          </w:p>
          <w:p w14:paraId="26BF1EE6" w14:textId="5E0EEAD7" w:rsidR="00892C43" w:rsidRPr="0080289F" w:rsidRDefault="00892C43" w:rsidP="008D5A51">
            <w:pPr>
              <w:widowControl w:val="0"/>
              <w:jc w:val="both"/>
              <w:rPr>
                <w:lang w:val="es-ES_tradnl"/>
              </w:rPr>
            </w:pPr>
            <w:r w:rsidRPr="0080289F">
              <w:rPr>
                <w:lang w:val="es-ES_tradnl"/>
              </w:rPr>
              <w:t>- Tiếp thu tại Điều 6.</w:t>
            </w:r>
          </w:p>
        </w:tc>
      </w:tr>
      <w:tr w:rsidR="00892C43" w:rsidRPr="0080289F" w14:paraId="1E3E59ED" w14:textId="77777777" w:rsidTr="00CF2CF7">
        <w:trPr>
          <w:trHeight w:val="69"/>
        </w:trPr>
        <w:tc>
          <w:tcPr>
            <w:tcW w:w="2122" w:type="dxa"/>
            <w:vMerge/>
          </w:tcPr>
          <w:p w14:paraId="77A4C909" w14:textId="77777777" w:rsidR="00892C43" w:rsidRPr="0080289F" w:rsidRDefault="00892C43" w:rsidP="00A343C8">
            <w:pPr>
              <w:pStyle w:val="ListParagraph"/>
              <w:widowControl w:val="0"/>
              <w:ind w:left="0"/>
              <w:jc w:val="both"/>
              <w:rPr>
                <w:rFonts w:eastAsia="Arial"/>
                <w:kern w:val="2"/>
                <w:lang w:val="es-ES_tradnl"/>
              </w:rPr>
            </w:pPr>
          </w:p>
        </w:tc>
        <w:tc>
          <w:tcPr>
            <w:tcW w:w="2976" w:type="dxa"/>
          </w:tcPr>
          <w:p w14:paraId="3A9B8BF0" w14:textId="77777777" w:rsidR="00BA37D9" w:rsidRDefault="00892C43" w:rsidP="00A343C8">
            <w:pPr>
              <w:widowControl w:val="0"/>
              <w:jc w:val="both"/>
              <w:rPr>
                <w:lang w:val="es-ES_tradnl"/>
              </w:rPr>
            </w:pPr>
            <w:r w:rsidRPr="00BA37D9">
              <w:rPr>
                <w:lang w:val="es-ES_tradnl"/>
              </w:rPr>
              <w:t>Bộ Quốc phòng</w:t>
            </w:r>
          </w:p>
          <w:p w14:paraId="60D8D218" w14:textId="1E2633BD" w:rsidR="00892C43" w:rsidRPr="00BA37D9" w:rsidRDefault="00892C43" w:rsidP="00A343C8">
            <w:pPr>
              <w:widowControl w:val="0"/>
              <w:jc w:val="both"/>
              <w:rPr>
                <w:lang w:val="es-ES_tradnl"/>
              </w:rPr>
            </w:pPr>
            <w:r w:rsidRPr="00BA37D9">
              <w:rPr>
                <w:lang w:val="es-ES_tradnl"/>
              </w:rPr>
              <w:t xml:space="preserve"> tại văn bản số</w:t>
            </w:r>
            <w:r w:rsidR="000A3D7C" w:rsidRPr="00BA37D9">
              <w:rPr>
                <w:lang w:val="es-ES_tradnl"/>
              </w:rPr>
              <w:t xml:space="preserve"> 492/BQP-TM </w:t>
            </w:r>
            <w:r w:rsidR="000A3D7C" w:rsidRPr="00BA37D9">
              <w:rPr>
                <w:lang w:val="es-ES_tradnl"/>
              </w:rPr>
              <w:lastRenderedPageBreak/>
              <w:t>ngày 25/01/2025</w:t>
            </w:r>
          </w:p>
          <w:p w14:paraId="36743158" w14:textId="6B8C123E" w:rsidR="00892C43" w:rsidRPr="00BA37D9" w:rsidRDefault="00892C43" w:rsidP="00A343C8">
            <w:pPr>
              <w:pStyle w:val="ListParagraph"/>
              <w:widowControl w:val="0"/>
              <w:ind w:left="0"/>
              <w:jc w:val="both"/>
              <w:rPr>
                <w:rFonts w:eastAsia="Arial"/>
                <w:kern w:val="2"/>
                <w:lang w:val="es-ES_tradnl"/>
              </w:rPr>
            </w:pPr>
          </w:p>
        </w:tc>
        <w:tc>
          <w:tcPr>
            <w:tcW w:w="5954" w:type="dxa"/>
          </w:tcPr>
          <w:p w14:paraId="73DBA276" w14:textId="5CBE0DD5" w:rsidR="00892C43" w:rsidRPr="0080289F" w:rsidRDefault="00892C43" w:rsidP="00A343C8">
            <w:pPr>
              <w:widowControl w:val="0"/>
              <w:jc w:val="both"/>
              <w:rPr>
                <w:i/>
                <w:lang w:val="es-ES_tradnl"/>
              </w:rPr>
            </w:pPr>
            <w:r w:rsidRPr="0080289F">
              <w:rPr>
                <w:lang w:val="es-ES_tradnl"/>
              </w:rPr>
              <w:lastRenderedPageBreak/>
              <w:t xml:space="preserve">- Đối với quy định tại khoản 1 Điều 6 của Dự thảo: Nên lựa chọn Phương án 2, vì việc quy định chiều sâu không gian ngầm gắn </w:t>
            </w:r>
            <w:r w:rsidRPr="0080289F">
              <w:rPr>
                <w:lang w:val="es-ES_tradnl"/>
              </w:rPr>
              <w:lastRenderedPageBreak/>
              <w:t>với phạm vi thửa đất xây dựng công trình trên mặt đất của người sử dụng đất, phụ thuộc vào kết cấu địa chất cụ thể của từng vị trí và quy mô, tính chất đối với từng loại công trình xây dựng để đảm bảo an toàn cho công trình trong quá trình xây dựng và vận hành, khai thác, sử dụng; do vậy, không nên quy định chính xác về số mét chiều sâu được xây dựng để áp dụng thống nhất trên toàn địa bàn thành phố Hà Nội</w:t>
            </w:r>
            <w:r w:rsidRPr="0080289F">
              <w:rPr>
                <w:i/>
                <w:lang w:val="es-ES_tradnl"/>
              </w:rPr>
              <w:t xml:space="preserve">.  </w:t>
            </w:r>
          </w:p>
          <w:p w14:paraId="2295C294" w14:textId="5BF0E038" w:rsidR="00892C43" w:rsidRPr="0080289F" w:rsidRDefault="00892C43" w:rsidP="00A343C8">
            <w:pPr>
              <w:widowControl w:val="0"/>
              <w:jc w:val="both"/>
              <w:rPr>
                <w:i/>
                <w:lang w:val="es-ES_tradnl"/>
              </w:rPr>
            </w:pPr>
            <w:r w:rsidRPr="0080289F">
              <w:rPr>
                <w:lang w:val="es-ES_tradnl"/>
              </w:rPr>
              <w:t xml:space="preserve">- Khoản 4 Điều 6 </w:t>
            </w:r>
            <w:r w:rsidRPr="0080289F">
              <w:rPr>
                <w:color w:val="FF0000"/>
                <w:lang w:val="es-ES_tradnl"/>
              </w:rPr>
              <w:t xml:space="preserve">(Điều 7) </w:t>
            </w:r>
            <w:r w:rsidRPr="0080289F">
              <w:rPr>
                <w:lang w:val="es-ES_tradnl"/>
              </w:rPr>
              <w:t>của dự thảo Nghị định quy định UBND thành phố Hà Nội quy định chi tiết việc quản lý, sử dụng không gian ngầm nằm ngoài giới hạn độ sâu: Nên cân nhắc lại quy định này vì các công trình ngầm nằm ngoài giới hạn độ sâu chủ yếu là các công trình phục vụ lợi ích quốc gia, công cộng, công trình giao thông ngầm trọng điểm và các công trình chuyên biệt về quốc phòng, an ninh nên liên quan trực tiếp đến công tác quy hoạch, quản lý, sử dụng của từng Bộ, ngành chức năng.</w:t>
            </w:r>
            <w:r w:rsidRPr="0080289F">
              <w:rPr>
                <w:i/>
                <w:lang w:val="es-ES_tradnl"/>
              </w:rPr>
              <w:t xml:space="preserve"> </w:t>
            </w:r>
          </w:p>
        </w:tc>
        <w:tc>
          <w:tcPr>
            <w:tcW w:w="3685" w:type="dxa"/>
          </w:tcPr>
          <w:p w14:paraId="7310039A" w14:textId="77777777" w:rsidR="00892C43" w:rsidRPr="0080289F" w:rsidRDefault="00892C43" w:rsidP="00A343C8">
            <w:pPr>
              <w:widowControl w:val="0"/>
              <w:jc w:val="both"/>
              <w:rPr>
                <w:lang w:val="es-ES_tradnl"/>
              </w:rPr>
            </w:pPr>
            <w:r w:rsidRPr="0080289F">
              <w:rPr>
                <w:lang w:val="es-ES_tradnl"/>
              </w:rPr>
              <w:lastRenderedPageBreak/>
              <w:t>- Tiếp thu ý kiến về lựa chọn phương án 2 tại Điều 6.</w:t>
            </w:r>
          </w:p>
          <w:p w14:paraId="665677C9" w14:textId="2A97E223" w:rsidR="00892C43" w:rsidRPr="0080289F" w:rsidRDefault="00892C43" w:rsidP="00A343C8">
            <w:pPr>
              <w:widowControl w:val="0"/>
              <w:jc w:val="both"/>
              <w:rPr>
                <w:lang w:val="es-ES_tradnl"/>
              </w:rPr>
            </w:pPr>
          </w:p>
        </w:tc>
      </w:tr>
      <w:tr w:rsidR="00892C43" w:rsidRPr="0080289F" w14:paraId="5AFBE91A" w14:textId="77777777" w:rsidTr="00CF2CF7">
        <w:trPr>
          <w:trHeight w:val="69"/>
        </w:trPr>
        <w:tc>
          <w:tcPr>
            <w:tcW w:w="2122" w:type="dxa"/>
            <w:vMerge/>
          </w:tcPr>
          <w:p w14:paraId="1D2D3DEB" w14:textId="77777777" w:rsidR="00892C43" w:rsidRPr="0080289F" w:rsidRDefault="00892C43" w:rsidP="00A343C8">
            <w:pPr>
              <w:pStyle w:val="ListParagraph"/>
              <w:widowControl w:val="0"/>
              <w:ind w:left="0"/>
              <w:jc w:val="both"/>
              <w:rPr>
                <w:rFonts w:eastAsia="Arial"/>
                <w:kern w:val="2"/>
                <w:lang w:val="es-ES_tradnl"/>
              </w:rPr>
            </w:pPr>
          </w:p>
        </w:tc>
        <w:tc>
          <w:tcPr>
            <w:tcW w:w="2976" w:type="dxa"/>
          </w:tcPr>
          <w:p w14:paraId="5C785E46" w14:textId="38CBD04F" w:rsidR="00892C43" w:rsidRPr="00BA37D9" w:rsidRDefault="00892C43" w:rsidP="00A343C8">
            <w:pPr>
              <w:jc w:val="both"/>
              <w:rPr>
                <w:lang w:val="es-ES_tradnl"/>
              </w:rPr>
            </w:pPr>
            <w:r w:rsidRPr="00BA37D9">
              <w:rPr>
                <w:lang w:val="es-ES_tradnl"/>
              </w:rPr>
              <w:t>Thanh tra Chính phủ tại văn bản số</w:t>
            </w:r>
            <w:r w:rsidR="000A3D7C" w:rsidRPr="00BA37D9">
              <w:rPr>
                <w:lang w:val="es-ES_tradnl"/>
              </w:rPr>
              <w:t xml:space="preserve"> 168/TTCP-V.I ngày 11/02/2025</w:t>
            </w:r>
          </w:p>
          <w:p w14:paraId="18F46058" w14:textId="07C1497F" w:rsidR="00892C43" w:rsidRPr="00BA37D9" w:rsidRDefault="00892C43" w:rsidP="00A343C8">
            <w:pPr>
              <w:pStyle w:val="ListParagraph"/>
              <w:widowControl w:val="0"/>
              <w:ind w:left="0"/>
              <w:jc w:val="both"/>
              <w:rPr>
                <w:rFonts w:eastAsia="Arial"/>
                <w:kern w:val="2"/>
                <w:lang w:val="es-ES_tradnl"/>
              </w:rPr>
            </w:pPr>
          </w:p>
        </w:tc>
        <w:tc>
          <w:tcPr>
            <w:tcW w:w="5954" w:type="dxa"/>
          </w:tcPr>
          <w:p w14:paraId="205B672A" w14:textId="175EA51F" w:rsidR="00892C43" w:rsidRPr="0080289F" w:rsidRDefault="00892C43" w:rsidP="00A343C8">
            <w:pPr>
              <w:jc w:val="both"/>
              <w:rPr>
                <w:lang w:val="es-ES_tradnl"/>
              </w:rPr>
            </w:pPr>
            <w:r w:rsidRPr="0080289F">
              <w:rPr>
                <w:lang w:val="es-ES_tradnl"/>
              </w:rPr>
              <w:t>- Tại điểm a Khoản 1 Điều 6 của dự thảo Nghị định quy định về quyền và trách nhiệm sử dụng không gian ngầm theo chiều thẳng đứng đề nghị lựa chọn phương án 2, vì việc giao Ủy ban nhân dân thành phố Hà Nội ban hành mức giới hạn độ sâu tối đa phù hợp theo quy hoạch và phạm vi bảo vệ các công trình giao thông, hạ tầng kỹ thuật, công cộng ngầm theo quy hoạch sẽ hợp lý hơn phương án 1 (lựa chọn độ sâu A = 15m - mức sâu trung bình hoặc A = 30m - mức rất sâu) do điều kiện tự nhiên, hiện trạng các công trình tại khu vực thuộc phạm vi của Thủ đô Hà Nội có khác nhau (khu vực trung tâm, khu vực ngoại thành, khu vực vùng núi, đồng bằng...).</w:t>
            </w:r>
          </w:p>
          <w:p w14:paraId="572FC599" w14:textId="101F1B3B" w:rsidR="00892C43" w:rsidRPr="0080289F" w:rsidRDefault="00892C43" w:rsidP="00A343C8">
            <w:pPr>
              <w:jc w:val="both"/>
              <w:rPr>
                <w:lang w:val="es-ES_tradnl"/>
              </w:rPr>
            </w:pPr>
            <w:r w:rsidRPr="0080289F">
              <w:rPr>
                <w:lang w:val="es-ES_tradnl"/>
              </w:rPr>
              <w:t>- Tại điểm b Khoản 2 Điều 6 của dự thảo Nghị định quy định về vùng không gian ngầm quy định tại điểm b Khoản 3 Điều 5 dự thảo Nghị định: “Nhà nước có quyền sử dụng toàn bộ vùng không gian ngầm, không bị giới hạn độ sâu và có các quyền theo quy định của pháp luật về đất đai”.</w:t>
            </w:r>
          </w:p>
          <w:p w14:paraId="7220CBE9" w14:textId="4D5FB1E9" w:rsidR="00892C43" w:rsidRPr="0080289F" w:rsidRDefault="00892C43" w:rsidP="00A343C8">
            <w:pPr>
              <w:jc w:val="both"/>
              <w:rPr>
                <w:lang w:val="es-ES_tradnl"/>
              </w:rPr>
            </w:pPr>
            <w:r w:rsidRPr="0080289F">
              <w:rPr>
                <w:lang w:val="vi-VN"/>
              </w:rPr>
              <w:t>Quy định trên đề nghị điều chỉnh như sau: “</w:t>
            </w:r>
            <w:r w:rsidRPr="0080289F">
              <w:rPr>
                <w:i/>
                <w:lang w:val="vi-VN"/>
              </w:rPr>
              <w:t>Nhà nước có quyền sử dụng toàn bộ vùng không gian ngầm thuộc chủ quyền quốc gia và có các quyền theo quy định của pháp luật về đất đai”</w:t>
            </w:r>
            <w:r w:rsidRPr="0080289F">
              <w:rPr>
                <w:lang w:val="vi-VN"/>
              </w:rPr>
              <w:t xml:space="preserve"> vì theo nguyên tắc chung được mặc nhiên thừa nhận thì vùng lòng </w:t>
            </w:r>
            <w:r w:rsidRPr="0080289F">
              <w:rPr>
                <w:lang w:val="vi-VN"/>
              </w:rPr>
              <w:lastRenderedPageBreak/>
              <w:t>đất thuộc chủ quyền của mỗi quốc gia được kéo dài từ mặt đất, mặt nước tới tâm Trái Đất.</w:t>
            </w:r>
            <w:r w:rsidRPr="0080289F">
              <w:rPr>
                <w:lang w:val="es-ES_tradnl"/>
              </w:rPr>
              <w:t xml:space="preserve"> </w:t>
            </w:r>
          </w:p>
        </w:tc>
        <w:tc>
          <w:tcPr>
            <w:tcW w:w="3685" w:type="dxa"/>
          </w:tcPr>
          <w:p w14:paraId="38C7B3BD" w14:textId="77777777" w:rsidR="00892C43" w:rsidRPr="0080289F" w:rsidRDefault="00892C43" w:rsidP="00A343C8">
            <w:pPr>
              <w:widowControl w:val="0"/>
              <w:jc w:val="both"/>
              <w:rPr>
                <w:lang w:val="es-ES_tradnl"/>
              </w:rPr>
            </w:pPr>
            <w:r w:rsidRPr="0080289F">
              <w:rPr>
                <w:lang w:val="es-ES_tradnl"/>
              </w:rPr>
              <w:lastRenderedPageBreak/>
              <w:t>- Tiếp thu ý kiến về lựa chọn phương án 2 tại Điều 6.</w:t>
            </w:r>
          </w:p>
          <w:p w14:paraId="1800129A" w14:textId="06139AB5" w:rsidR="00892C43" w:rsidRPr="00D924F5" w:rsidRDefault="00892C43" w:rsidP="00A343C8">
            <w:pPr>
              <w:widowControl w:val="0"/>
              <w:jc w:val="both"/>
              <w:rPr>
                <w:lang w:val="es-ES_tradnl"/>
              </w:rPr>
            </w:pPr>
            <w:r w:rsidRPr="0080289F">
              <w:rPr>
                <w:lang w:val="vi-VN"/>
              </w:rPr>
              <w:t>- Tiếp thu tạ</w:t>
            </w:r>
            <w:r w:rsidR="00C376B8">
              <w:rPr>
                <w:lang w:val="vi-VN"/>
              </w:rPr>
              <w:t xml:space="preserve">i </w:t>
            </w:r>
            <w:r w:rsidRPr="0080289F">
              <w:rPr>
                <w:lang w:val="vi-VN"/>
              </w:rPr>
              <w:t>khoản 2 Điều 6</w:t>
            </w:r>
            <w:r w:rsidR="00C376B8" w:rsidRPr="00D924F5">
              <w:rPr>
                <w:lang w:val="es-ES_tradnl"/>
              </w:rPr>
              <w:t>.</w:t>
            </w:r>
          </w:p>
          <w:p w14:paraId="3922CF92" w14:textId="77777777" w:rsidR="00C376B8" w:rsidRPr="00D924F5" w:rsidRDefault="00C376B8" w:rsidP="00A343C8">
            <w:pPr>
              <w:widowControl w:val="0"/>
              <w:jc w:val="both"/>
              <w:rPr>
                <w:lang w:val="es-ES_tradnl"/>
              </w:rPr>
            </w:pPr>
          </w:p>
          <w:p w14:paraId="6F3B8F78" w14:textId="562D0405" w:rsidR="00C376B8" w:rsidRPr="0080289F" w:rsidRDefault="00C376B8" w:rsidP="00A343C8">
            <w:pPr>
              <w:widowControl w:val="0"/>
              <w:jc w:val="both"/>
              <w:rPr>
                <w:lang w:val="vi-VN"/>
              </w:rPr>
            </w:pPr>
          </w:p>
        </w:tc>
      </w:tr>
      <w:tr w:rsidR="00892C43" w:rsidRPr="0080289F" w14:paraId="7BDD7AC3" w14:textId="77777777" w:rsidTr="00CF2CF7">
        <w:trPr>
          <w:trHeight w:val="69"/>
        </w:trPr>
        <w:tc>
          <w:tcPr>
            <w:tcW w:w="2122" w:type="dxa"/>
            <w:vMerge/>
          </w:tcPr>
          <w:p w14:paraId="6B4C4D14" w14:textId="77777777" w:rsidR="00892C43" w:rsidRPr="00CF2CF7" w:rsidRDefault="00892C43" w:rsidP="00A343C8">
            <w:pPr>
              <w:pStyle w:val="ListParagraph"/>
              <w:widowControl w:val="0"/>
              <w:ind w:left="0"/>
              <w:jc w:val="both"/>
              <w:rPr>
                <w:rFonts w:eastAsia="Arial"/>
                <w:kern w:val="2"/>
                <w:lang w:val="es-ES_tradnl"/>
              </w:rPr>
            </w:pPr>
          </w:p>
        </w:tc>
        <w:tc>
          <w:tcPr>
            <w:tcW w:w="2976" w:type="dxa"/>
          </w:tcPr>
          <w:p w14:paraId="5B83F90F" w14:textId="308D4F99" w:rsidR="00892C43" w:rsidRPr="00BA37D9" w:rsidRDefault="00892C43" w:rsidP="00A343C8">
            <w:pPr>
              <w:pStyle w:val="ListParagraph"/>
              <w:widowControl w:val="0"/>
              <w:ind w:left="0"/>
              <w:jc w:val="both"/>
              <w:rPr>
                <w:rFonts w:eastAsia="Arial"/>
                <w:kern w:val="2"/>
                <w:lang w:val="vi-VN"/>
              </w:rPr>
            </w:pPr>
            <w:r w:rsidRPr="00BA37D9">
              <w:rPr>
                <w:lang w:val="vi-VN"/>
              </w:rPr>
              <w:t xml:space="preserve">Thông tấn xã Việt Nam tại văn bản số 184/TTX-VP ngày 19/02/2025): </w:t>
            </w:r>
          </w:p>
        </w:tc>
        <w:tc>
          <w:tcPr>
            <w:tcW w:w="5954" w:type="dxa"/>
          </w:tcPr>
          <w:p w14:paraId="70F6A30A" w14:textId="1140AFB8" w:rsidR="00892C43" w:rsidRPr="00D924F5" w:rsidRDefault="00892C43" w:rsidP="00A343C8">
            <w:pPr>
              <w:jc w:val="both"/>
              <w:rPr>
                <w:i/>
                <w:lang w:val="vi-VN"/>
              </w:rPr>
            </w:pPr>
            <w:r w:rsidRPr="00CF2CF7">
              <w:rPr>
                <w:lang w:val="vi-VN"/>
              </w:rPr>
              <w:t>Đ</w:t>
            </w:r>
            <w:r w:rsidRPr="0080289F">
              <w:rPr>
                <w:lang w:val="vi-VN"/>
              </w:rPr>
              <w:t>ề xuất lựa chọn phương án 2</w:t>
            </w:r>
            <w:r w:rsidR="00542EFA" w:rsidRPr="00D924F5">
              <w:rPr>
                <w:lang w:val="vi-VN"/>
              </w:rPr>
              <w:t>.</w:t>
            </w:r>
          </w:p>
        </w:tc>
        <w:tc>
          <w:tcPr>
            <w:tcW w:w="3685" w:type="dxa"/>
          </w:tcPr>
          <w:p w14:paraId="40D9BABB" w14:textId="77777777" w:rsidR="00892C43" w:rsidRPr="0080289F" w:rsidRDefault="00892C43" w:rsidP="00A343C8">
            <w:pPr>
              <w:widowControl w:val="0"/>
              <w:jc w:val="both"/>
              <w:rPr>
                <w:lang w:val="vi-VN"/>
              </w:rPr>
            </w:pPr>
          </w:p>
        </w:tc>
      </w:tr>
      <w:tr w:rsidR="00892C43" w:rsidRPr="0080289F" w14:paraId="77DAA515" w14:textId="77777777" w:rsidTr="00CF2CF7">
        <w:trPr>
          <w:trHeight w:val="69"/>
        </w:trPr>
        <w:tc>
          <w:tcPr>
            <w:tcW w:w="2122" w:type="dxa"/>
            <w:vMerge/>
          </w:tcPr>
          <w:p w14:paraId="52C9D089" w14:textId="77777777" w:rsidR="00892C43" w:rsidRPr="00CF2CF7" w:rsidRDefault="00892C43" w:rsidP="00A343C8">
            <w:pPr>
              <w:pStyle w:val="ListParagraph"/>
              <w:widowControl w:val="0"/>
              <w:ind w:left="0"/>
              <w:jc w:val="both"/>
              <w:rPr>
                <w:rFonts w:eastAsia="Arial"/>
                <w:kern w:val="2"/>
                <w:lang w:val="vi-VN"/>
              </w:rPr>
            </w:pPr>
          </w:p>
        </w:tc>
        <w:tc>
          <w:tcPr>
            <w:tcW w:w="2976" w:type="dxa"/>
          </w:tcPr>
          <w:p w14:paraId="645DDD25" w14:textId="799C1413" w:rsidR="00892C43" w:rsidRPr="00BA37D9" w:rsidRDefault="00892C43" w:rsidP="00A343C8">
            <w:pPr>
              <w:jc w:val="both"/>
              <w:rPr>
                <w:lang w:val="vi-VN"/>
              </w:rPr>
            </w:pPr>
            <w:r w:rsidRPr="00BA37D9">
              <w:rPr>
                <w:lang w:val="vi-VN"/>
              </w:rPr>
              <w:t>Viện Hàn lâm khoa học xã hội Việt Nam tại văn bản số</w:t>
            </w:r>
            <w:r w:rsidR="000A3D7C" w:rsidRPr="00BA37D9">
              <w:rPr>
                <w:lang w:val="vi-VN"/>
              </w:rPr>
              <w:t xml:space="preserve"> 264/KHXH-NNPL ngày 19/02/2025</w:t>
            </w:r>
          </w:p>
          <w:p w14:paraId="6C6ACC62" w14:textId="6935DF71" w:rsidR="00892C43" w:rsidRPr="00BA37D9" w:rsidRDefault="00892C43" w:rsidP="00A343C8">
            <w:pPr>
              <w:pStyle w:val="ListParagraph"/>
              <w:widowControl w:val="0"/>
              <w:ind w:left="0"/>
              <w:jc w:val="both"/>
              <w:rPr>
                <w:rFonts w:eastAsia="Arial"/>
                <w:kern w:val="2"/>
                <w:lang w:val="vi-VN"/>
              </w:rPr>
            </w:pPr>
          </w:p>
        </w:tc>
        <w:tc>
          <w:tcPr>
            <w:tcW w:w="5954" w:type="dxa"/>
          </w:tcPr>
          <w:p w14:paraId="582FBB8B" w14:textId="493937A7" w:rsidR="00892C43" w:rsidRPr="0080289F" w:rsidRDefault="00892C43" w:rsidP="00A343C8">
            <w:pPr>
              <w:jc w:val="both"/>
              <w:rPr>
                <w:lang w:val="vi-VN"/>
              </w:rPr>
            </w:pPr>
            <w:r w:rsidRPr="0080289F">
              <w:rPr>
                <w:lang w:val="vi-VN"/>
              </w:rPr>
              <w:t>Hiện này, theo quy định của pháp luật xây dựng, các công trình xây dựng từ dân dụng cho đến thương mại, để có giấy phép xây dựng thì đều phải thực hiện việc khảo sát địa chất công trình. Các công trình đòi hỏi việc khoan thăm dò địa chất phục vụ cho hoạt động xin giấy phép xây dựng. Nói cách khác, về mặt cơ sở dữ liệu, các cơ quan có thẩm quyền cấp phép xây dựng sẽ là nơi lưu trữ các dữ liệu về khảo sát, thăm dò địa chất của từng công trình xây dựng. Do đó, đây là là nguồn dữ liệu tham khảo tốt nhất cho việc xác định mức giới hạn độ sâu của các công trình xây dựng ngầm ở từng khu vực có kết cấu địa chất khác nhau. Do đó, đối với các điều khoản mang tính kỹ thuật và phải dựa trên dữ liệu thực tế như việc xác định mức giới hạn độ sâu của không gian ngầm, chúng tôi cho rằng cần phải dựa trên dữ liệu thực tế phù hợp với đặc điểm địa chất của từng khu vực.</w:t>
            </w:r>
          </w:p>
        </w:tc>
        <w:tc>
          <w:tcPr>
            <w:tcW w:w="3685" w:type="dxa"/>
          </w:tcPr>
          <w:p w14:paraId="2452A2B5" w14:textId="77777777" w:rsidR="00892C43" w:rsidRPr="0080289F" w:rsidRDefault="00892C43" w:rsidP="00A343C8">
            <w:pPr>
              <w:widowControl w:val="0"/>
              <w:jc w:val="both"/>
              <w:rPr>
                <w:lang w:val="vi-VN"/>
              </w:rPr>
            </w:pPr>
            <w:r w:rsidRPr="0080289F">
              <w:rPr>
                <w:lang w:val="es-ES_tradnl"/>
              </w:rPr>
              <w:t>- Tiếp thu ý kiến về lựa chọn phương án 2 tại Điều 6.</w:t>
            </w:r>
          </w:p>
          <w:p w14:paraId="3A3AABB9" w14:textId="57A65D35" w:rsidR="00892C43" w:rsidRPr="0080289F" w:rsidRDefault="00892C43" w:rsidP="00A343C8">
            <w:pPr>
              <w:widowControl w:val="0"/>
              <w:jc w:val="both"/>
              <w:rPr>
                <w:lang w:val="vi-VN"/>
              </w:rPr>
            </w:pPr>
          </w:p>
        </w:tc>
      </w:tr>
      <w:tr w:rsidR="00892C43" w:rsidRPr="0080289F" w14:paraId="61D6F690" w14:textId="77777777" w:rsidTr="00CF2CF7">
        <w:trPr>
          <w:trHeight w:val="69"/>
        </w:trPr>
        <w:tc>
          <w:tcPr>
            <w:tcW w:w="2122" w:type="dxa"/>
            <w:vMerge/>
          </w:tcPr>
          <w:p w14:paraId="19F69C1D" w14:textId="77777777" w:rsidR="00892C43" w:rsidRPr="00CF2CF7" w:rsidRDefault="00892C43" w:rsidP="00A343C8">
            <w:pPr>
              <w:pStyle w:val="ListParagraph"/>
              <w:widowControl w:val="0"/>
              <w:ind w:left="0"/>
              <w:jc w:val="both"/>
              <w:rPr>
                <w:rFonts w:eastAsia="Arial"/>
                <w:kern w:val="2"/>
                <w:lang w:val="vi-VN"/>
              </w:rPr>
            </w:pPr>
          </w:p>
        </w:tc>
        <w:tc>
          <w:tcPr>
            <w:tcW w:w="2976" w:type="dxa"/>
          </w:tcPr>
          <w:p w14:paraId="1C1C5439" w14:textId="3F6B1A43" w:rsidR="00892C43" w:rsidRPr="00D924F5" w:rsidRDefault="00892C43" w:rsidP="00A343C8">
            <w:pPr>
              <w:widowControl w:val="0"/>
              <w:tabs>
                <w:tab w:val="left" w:pos="900"/>
              </w:tabs>
              <w:jc w:val="both"/>
              <w:rPr>
                <w:bCs/>
                <w:lang w:val="vi-VN"/>
              </w:rPr>
            </w:pPr>
            <w:r w:rsidRPr="00BA37D9">
              <w:rPr>
                <w:bCs/>
                <w:lang w:val="vi-VN"/>
              </w:rPr>
              <w:t xml:space="preserve">Bộ Công an (Cục An ninh kinh tế tại văn bản số </w:t>
            </w:r>
            <w:r w:rsidR="000A3D7C" w:rsidRPr="00BA37D9">
              <w:rPr>
                <w:bCs/>
                <w:lang w:val="vi-VN"/>
              </w:rPr>
              <w:t>1810/ANKT-GTXD ngày 21/02/2025</w:t>
            </w:r>
            <w:r w:rsidR="00542EFA" w:rsidRPr="00D924F5">
              <w:rPr>
                <w:bCs/>
                <w:lang w:val="vi-VN"/>
              </w:rPr>
              <w:t>)</w:t>
            </w:r>
          </w:p>
          <w:p w14:paraId="00112CE9" w14:textId="2351F37C" w:rsidR="00892C43" w:rsidRPr="00BA37D9" w:rsidRDefault="00892C43" w:rsidP="00A343C8">
            <w:pPr>
              <w:pStyle w:val="ListParagraph"/>
              <w:widowControl w:val="0"/>
              <w:ind w:left="0"/>
              <w:jc w:val="both"/>
              <w:rPr>
                <w:rFonts w:eastAsia="Arial"/>
                <w:kern w:val="2"/>
                <w:lang w:val="vi-VN"/>
              </w:rPr>
            </w:pPr>
          </w:p>
        </w:tc>
        <w:tc>
          <w:tcPr>
            <w:tcW w:w="5954" w:type="dxa"/>
          </w:tcPr>
          <w:p w14:paraId="07D5E099" w14:textId="1F841F90" w:rsidR="00892C43" w:rsidRPr="0080289F" w:rsidRDefault="00892C43" w:rsidP="00A343C8">
            <w:pPr>
              <w:jc w:val="both"/>
              <w:rPr>
                <w:lang w:val="vi-VN"/>
              </w:rPr>
            </w:pPr>
            <w:r w:rsidRPr="0080289F">
              <w:rPr>
                <w:lang w:val="vi-VN"/>
              </w:rPr>
              <w:t xml:space="preserve">- Tại Điều 6 dự thảo Nghị định quy định về quyền và trách nhiệm sử dụng không gian ngầm theo chiều thẳng đứng: do điều kiện tự nhiên và hiện trạng các công trình tại Thủ đô Hà Nội có sự khác nhau, đề nghị nghiên cứu lựa chọn phương án 02 theo hướng giao UBND TP. Hà Nội ban hành quy chuẩn, tiêu chuẩn quy định độ sâu sử dụng không gian ngầm theo từng khu vực, phù hợp với điều kiện tự nhiên, hiện trạng các công trình xây dựng trên mặt đất. </w:t>
            </w:r>
          </w:p>
          <w:p w14:paraId="17FD0033" w14:textId="77777777" w:rsidR="00892C43" w:rsidRPr="0080289F" w:rsidRDefault="00892C43" w:rsidP="00A343C8">
            <w:pPr>
              <w:jc w:val="both"/>
              <w:rPr>
                <w:lang w:val="vi-VN"/>
              </w:rPr>
            </w:pPr>
            <w:r w:rsidRPr="0080289F">
              <w:rPr>
                <w:lang w:val="vi-VN"/>
              </w:rPr>
              <w:t>- Tại khoản 2 Điều 7: đề nghị nghiên cứu bổ sung nội dung quy định rõ độ sâu ngầm để làm cơ sở quản lý và thực hiện các nghĩa vụ liên quan sau này, trong đó nghiên cứu tính toán đối với cách thức xác định độ sâu ngầm của công trình là: chiều sâu tính từ cốt mặt đặt công trình tới “mặt trên của sản tầng hầm sâu nhất công trình” hoặc tới “vị trí sâu nhất của phần móng, cọc của công trình theo chiều thăng đứng".</w:t>
            </w:r>
          </w:p>
          <w:p w14:paraId="2DF492C7" w14:textId="6F9DE8E8" w:rsidR="00892C43" w:rsidRPr="0080289F" w:rsidRDefault="00892C43" w:rsidP="00A343C8">
            <w:pPr>
              <w:jc w:val="both"/>
              <w:rPr>
                <w:i/>
                <w:lang w:val="vi-VN"/>
              </w:rPr>
            </w:pPr>
            <w:r w:rsidRPr="0080289F">
              <w:rPr>
                <w:lang w:val="vi-VN"/>
              </w:rPr>
              <w:lastRenderedPageBreak/>
              <w:t xml:space="preserve"> - Tại khoản 4 Điều 7 cần xem xét tính phù hợp khi giao UBND TP. Hà Nội quy định chi tiết do khoản 2 Điều 19 Luật Thủ đô đã giao Chính phủ quy định chỉ tiết Điều này. Việc dự thảo Nghị định tiếp tục giao UBND TP. Hà Nội quy định chi tiết là chưa phù hợp quy định tại Luật Ban hành văn bản quy phạm pháp luật. </w:t>
            </w:r>
          </w:p>
        </w:tc>
        <w:tc>
          <w:tcPr>
            <w:tcW w:w="3685" w:type="dxa"/>
          </w:tcPr>
          <w:p w14:paraId="15287F52" w14:textId="77777777" w:rsidR="00892C43" w:rsidRPr="0080289F" w:rsidRDefault="00892C43" w:rsidP="00A343C8">
            <w:pPr>
              <w:widowControl w:val="0"/>
              <w:jc w:val="both"/>
              <w:rPr>
                <w:lang w:val="vi-VN"/>
              </w:rPr>
            </w:pPr>
            <w:r w:rsidRPr="0080289F">
              <w:rPr>
                <w:lang w:val="es-ES_tradnl"/>
              </w:rPr>
              <w:lastRenderedPageBreak/>
              <w:t>- Tiếp thu ý kiến về lựa chọn phương án 2 tại Điều 6.</w:t>
            </w:r>
          </w:p>
          <w:p w14:paraId="7EAE9317" w14:textId="407E3D3E" w:rsidR="00892C43" w:rsidRPr="0080289F" w:rsidRDefault="00892C43" w:rsidP="00A343C8">
            <w:pPr>
              <w:widowControl w:val="0"/>
              <w:jc w:val="both"/>
              <w:rPr>
                <w:lang w:val="vi-VN"/>
              </w:rPr>
            </w:pPr>
            <w:r w:rsidRPr="0080289F">
              <w:rPr>
                <w:lang w:val="vi-VN"/>
              </w:rPr>
              <w:t xml:space="preserve">- Tiếp thu về nội dung xác định độ sâu ngầm của công trình là: chiều sâu tính từ cốt mặt đặt công trình tới “mặt trên của sản tầng hầm sâu nhất công trình” tại khoản </w:t>
            </w:r>
            <w:r w:rsidR="00A33AC5" w:rsidRPr="00D924F5">
              <w:rPr>
                <w:lang w:val="vi-VN"/>
              </w:rPr>
              <w:t>3</w:t>
            </w:r>
            <w:r w:rsidRPr="0080289F">
              <w:rPr>
                <w:lang w:val="vi-VN"/>
              </w:rPr>
              <w:t xml:space="preserve"> Điều 3 Giải thích từ ngữ.</w:t>
            </w:r>
          </w:p>
          <w:p w14:paraId="1AAFB59D" w14:textId="740D9321" w:rsidR="00892C43" w:rsidRPr="00D924F5" w:rsidRDefault="00892C43" w:rsidP="00A343C8">
            <w:pPr>
              <w:widowControl w:val="0"/>
              <w:jc w:val="both"/>
              <w:rPr>
                <w:lang w:val="vi-VN"/>
              </w:rPr>
            </w:pPr>
            <w:r w:rsidRPr="0080289F">
              <w:rPr>
                <w:lang w:val="vi-VN"/>
              </w:rPr>
              <w:t>-</w:t>
            </w:r>
            <w:r w:rsidR="006042EC" w:rsidRPr="0080289F">
              <w:rPr>
                <w:lang w:val="es-ES_tradnl"/>
              </w:rPr>
              <w:t xml:space="preserve">Tiếp thu, </w:t>
            </w:r>
            <w:r w:rsidR="006042EC">
              <w:rPr>
                <w:lang w:val="es-ES_tradnl"/>
              </w:rPr>
              <w:t xml:space="preserve">tại Điều 6 Chính phủ quy định </w:t>
            </w:r>
            <w:r w:rsidR="006042EC" w:rsidRPr="00CF7D0E">
              <w:rPr>
                <w:lang w:val="es-ES_tradnl"/>
              </w:rPr>
              <w:t>mức giới hạn độ sâu được quy định tại quy chuẩn do Ủy ban nhân dân thành phố Hà Nội ban hành theo từng khu vực, phù hợp với điều kiện tự nhiên, hiện trạng các công trình xây dựng trên mặt đất</w:t>
            </w:r>
            <w:r w:rsidR="006042EC">
              <w:rPr>
                <w:lang w:val="es-ES_tradnl"/>
              </w:rPr>
              <w:t>.</w:t>
            </w:r>
          </w:p>
        </w:tc>
      </w:tr>
      <w:tr w:rsidR="00892C43" w:rsidRPr="0080289F" w14:paraId="509AA7BE" w14:textId="77777777" w:rsidTr="00CF2CF7">
        <w:trPr>
          <w:trHeight w:val="69"/>
        </w:trPr>
        <w:tc>
          <w:tcPr>
            <w:tcW w:w="2122" w:type="dxa"/>
            <w:vMerge/>
          </w:tcPr>
          <w:p w14:paraId="5190A8B7" w14:textId="77777777" w:rsidR="00892C43" w:rsidRPr="00CF2CF7" w:rsidRDefault="00892C43" w:rsidP="00A343C8">
            <w:pPr>
              <w:pStyle w:val="ListParagraph"/>
              <w:widowControl w:val="0"/>
              <w:ind w:left="0"/>
              <w:jc w:val="both"/>
              <w:rPr>
                <w:rFonts w:eastAsia="Arial"/>
                <w:kern w:val="2"/>
                <w:lang w:val="vi-VN"/>
              </w:rPr>
            </w:pPr>
          </w:p>
        </w:tc>
        <w:tc>
          <w:tcPr>
            <w:tcW w:w="2976" w:type="dxa"/>
          </w:tcPr>
          <w:p w14:paraId="7FBA283A" w14:textId="548F3537" w:rsidR="00892C43" w:rsidRPr="00BA37D9" w:rsidRDefault="00892C43" w:rsidP="00A343C8">
            <w:pPr>
              <w:widowControl w:val="0"/>
              <w:tabs>
                <w:tab w:val="left" w:pos="900"/>
              </w:tabs>
              <w:jc w:val="both"/>
              <w:rPr>
                <w:bCs/>
                <w:lang w:val="vi-VN"/>
              </w:rPr>
            </w:pPr>
            <w:r w:rsidRPr="00BA37D9">
              <w:rPr>
                <w:bCs/>
                <w:lang w:val="vi-VN"/>
              </w:rPr>
              <w:t>Ủy Ban nhân dân thành phố Hà Nội tại văn bản số</w:t>
            </w:r>
            <w:r w:rsidR="000A3D7C" w:rsidRPr="00BA37D9">
              <w:rPr>
                <w:bCs/>
                <w:lang w:val="vi-VN"/>
              </w:rPr>
              <w:t xml:space="preserve"> 647/UBND-ĐT ngày 27/02/2025</w:t>
            </w:r>
          </w:p>
          <w:p w14:paraId="6331FD79" w14:textId="24CFC3A0" w:rsidR="00892C43" w:rsidRPr="00BA37D9" w:rsidRDefault="00892C43" w:rsidP="00A343C8">
            <w:pPr>
              <w:pStyle w:val="ListParagraph"/>
              <w:widowControl w:val="0"/>
              <w:ind w:left="0"/>
              <w:jc w:val="both"/>
              <w:rPr>
                <w:rFonts w:eastAsia="Arial"/>
                <w:kern w:val="2"/>
                <w:lang w:val="vi-VN"/>
              </w:rPr>
            </w:pPr>
          </w:p>
        </w:tc>
        <w:tc>
          <w:tcPr>
            <w:tcW w:w="5954" w:type="dxa"/>
          </w:tcPr>
          <w:p w14:paraId="44BB9889" w14:textId="30BEF12F" w:rsidR="00892C43" w:rsidRPr="0080289F" w:rsidRDefault="00892C43" w:rsidP="00A343C8">
            <w:pPr>
              <w:jc w:val="both"/>
              <w:rPr>
                <w:lang w:val="vi-VN"/>
              </w:rPr>
            </w:pPr>
            <w:r w:rsidRPr="0080289F">
              <w:rPr>
                <w:lang w:val="vi-VN"/>
              </w:rPr>
              <w:t xml:space="preserve">Về mức giới hạn độ sâu không gian ngầm của người sử dụng đất trên địa bàn thành phố Hà Nội, trong 02 phương án nghiên cứu đề xuất tại Dự thảo:  </w:t>
            </w:r>
          </w:p>
          <w:p w14:paraId="111755F1" w14:textId="1507D3EC" w:rsidR="00892C43" w:rsidRPr="0080289F" w:rsidRDefault="00892C43" w:rsidP="00A343C8">
            <w:pPr>
              <w:jc w:val="both"/>
              <w:rPr>
                <w:lang w:val="vi-VN"/>
              </w:rPr>
            </w:pPr>
            <w:r w:rsidRPr="0080289F">
              <w:rPr>
                <w:lang w:val="vi-VN"/>
              </w:rPr>
              <w:t xml:space="preserve">- Với phương án 1, quy định mức giới hạn độ sâu tối đa (15m hoặc 30m) trong Nghị định sẽ được áp dụng ngay trong công tác quản lý sau khi Nghị định được ban hành. Tuy nhiên, nếu chỉ xác định một mức giới hạn độ sâu tối đa trên phạm vi toàn Thành phố thì việc áp dụng trong công tác quản lý sẽ mang tính đồng đều, không phân biệt được giữa khu vực đô thị với nông thôn, giữa người dân, cá nhân với tổ chức, không xác định được tương quan không gian ngầm với tính chất, chức năng sử dụng của công trình trên mặt đất, không đảm bảo được sự phù hợp với các điều kiện địa chất, địa hình, thủy văn, hiện trạng xây dựng công trình trên địa bàn Thành phố. </w:t>
            </w:r>
          </w:p>
          <w:p w14:paraId="0FD5F8E1" w14:textId="21D6E73A" w:rsidR="00892C43" w:rsidRPr="0080289F" w:rsidRDefault="00892C43" w:rsidP="00A343C8">
            <w:pPr>
              <w:jc w:val="both"/>
              <w:rPr>
                <w:bCs/>
                <w:i/>
                <w:lang w:val="vi-VN"/>
              </w:rPr>
            </w:pPr>
            <w:r w:rsidRPr="0080289F">
              <w:rPr>
                <w:lang w:val="vi-VN"/>
              </w:rPr>
              <w:t xml:space="preserve">- Đối với phương án 2, để xây dựng, ban hành quy chuẩn (hoặc tiêu chuẩn) quy định độ sâu sử dụng không gian ngầm theo từng khu vực, các cơ quan chuyên môn sẽ có thời gian và điều kiện nghiên cứu chuyên sâu về địa chất, địa hình, thủy văn, hiện trạng xây dựng công trình trên địa bàn Thành phố, định hướng phát triển đô thị... để xác định ra các  mức độ quy định độ sâu sử dụng không gian ngầm phù hợp, đảm bảo tính khả thi khi triển khai thực hiện áp dụng trong công tác quản lý. Việc xây dựng, ban hành quy chuẩn (hoặc tiêu chuẩn)  theo quy trình quy định cũng sẽ nhận được các đóng góp của các chuyên gia, nhà khoa học, các tổ chức, cá nhân... thông qua việc tổ chức lấy ý kiến cho dự thảo quy chuẩn hoặc tiêu chuẩn, tổ chức các hội thảo chuyên đề về dự thảo quy chuẩn hoặc tiêu chuẩn..., qua đó sẽ tạo sự đồng thuận của cộng đồng dân cư, các tổ chức, cá nhân có liên quan chịu tác động trong công tác quản lý sử dụng không gian ngầm. </w:t>
            </w:r>
            <w:r w:rsidRPr="0080289F">
              <w:rPr>
                <w:lang w:val="vi-VN"/>
              </w:rPr>
              <w:lastRenderedPageBreak/>
              <w:t>Do vậy, UBND Thành phố thống nhất chọn phương án 2 - ban hành quy chuẩn, tiêu chuẩn quy định độ sâu sử dụng không gian ngầm theo từng khu vực. Đề nghị Bộ Xây dựng căn cứ quy định thẩm quyền quy định chi tiết tại khoản 2 Điều 19 Luật Thủ đô chỉ đạo Ban soạn thảo nghiên cứu, xác định rõ thẩm quyền, trách nhiệm xây dựng, ban hành quy chuẩn, tiêu chuẩn để UBND Thành phố có cơ sở triển khai thực hiện theo đúng quy định.</w:t>
            </w:r>
            <w:r w:rsidRPr="0080289F">
              <w:rPr>
                <w:bCs/>
                <w:i/>
                <w:lang w:val="vi-VN"/>
              </w:rPr>
              <w:t xml:space="preserve"> </w:t>
            </w:r>
          </w:p>
        </w:tc>
        <w:tc>
          <w:tcPr>
            <w:tcW w:w="3685" w:type="dxa"/>
          </w:tcPr>
          <w:p w14:paraId="66C95EB2" w14:textId="77777777" w:rsidR="00892C43" w:rsidRPr="0080289F" w:rsidRDefault="00892C43" w:rsidP="00A343C8">
            <w:pPr>
              <w:widowControl w:val="0"/>
              <w:jc w:val="both"/>
              <w:rPr>
                <w:lang w:val="vi-VN"/>
              </w:rPr>
            </w:pPr>
            <w:r w:rsidRPr="0080289F">
              <w:rPr>
                <w:lang w:val="es-ES_tradnl"/>
              </w:rPr>
              <w:lastRenderedPageBreak/>
              <w:t>- Tiếp thu ý kiến về lựa chọn phương án 2 tại Điều 6.</w:t>
            </w:r>
          </w:p>
          <w:p w14:paraId="3B1BCB41" w14:textId="77777777" w:rsidR="00892C43" w:rsidRPr="0080289F" w:rsidRDefault="00892C43" w:rsidP="00A343C8">
            <w:pPr>
              <w:widowControl w:val="0"/>
              <w:jc w:val="both"/>
              <w:rPr>
                <w:lang w:val="vi-VN"/>
              </w:rPr>
            </w:pPr>
            <w:r w:rsidRPr="0080289F">
              <w:rPr>
                <w:lang w:val="vi-VN"/>
              </w:rPr>
              <w:t>- Luật Tiêu chuẩn và Quy chuẩn kỹ thuật số 68/2006/QH11 ngày 28/06/2006:</w:t>
            </w:r>
          </w:p>
          <w:p w14:paraId="34513DE0" w14:textId="78602596" w:rsidR="00892C43" w:rsidRPr="0080289F" w:rsidRDefault="00892C43" w:rsidP="00A343C8">
            <w:pPr>
              <w:widowControl w:val="0"/>
              <w:jc w:val="both"/>
              <w:rPr>
                <w:lang w:val="vi-VN"/>
              </w:rPr>
            </w:pPr>
            <w:r w:rsidRPr="0080289F">
              <w:rPr>
                <w:lang w:val="vi-VN"/>
              </w:rPr>
              <w:t xml:space="preserve">+ Tại  quy định tại Điều 26 Hệ thống quy chuẩn kỹ thuật gồm Quy chuẩn kỹ thuật quốc gia và Quy chuẩn kỹ thuật địa phương. </w:t>
            </w:r>
          </w:p>
          <w:p w14:paraId="39F0E4D3" w14:textId="60D0A277" w:rsidR="00892C43" w:rsidRPr="0080289F" w:rsidRDefault="00892C43" w:rsidP="00A343C8">
            <w:pPr>
              <w:widowControl w:val="0"/>
              <w:jc w:val="both"/>
              <w:rPr>
                <w:lang w:val="vi-VN"/>
              </w:rPr>
            </w:pPr>
            <w:r w:rsidRPr="0080289F">
              <w:rPr>
                <w:lang w:val="vi-VN"/>
              </w:rPr>
              <w:t>+ Tại điểm a khoản 2 Điều 27 quy định Uỷ ban nhân dân tỉnh, thành phố trực thuộc trung ương xây dựng và ban hành quy chuẩn kỹ thuật địa phương để áp dụng trong phạm vi quản lý của địa phương đối với sản phẩm, hàng hoá, dịch vụ, quá trình đặc thù của địa phương và yêu cầu cụ thể về môi trường cho phù hợp với đặc điểm về địa lý, khí hậu, thuỷ văn, trình độ phát triển kinh tế - xã hội của địa phương.</w:t>
            </w:r>
          </w:p>
          <w:p w14:paraId="1EB99520" w14:textId="4CD0F5D3" w:rsidR="00892C43" w:rsidRPr="0080289F" w:rsidRDefault="00892C43" w:rsidP="00A343C8">
            <w:pPr>
              <w:widowControl w:val="0"/>
              <w:jc w:val="both"/>
              <w:rPr>
                <w:lang w:val="vi-VN"/>
              </w:rPr>
            </w:pPr>
            <w:r w:rsidRPr="0080289F">
              <w:rPr>
                <w:lang w:val="vi-VN"/>
              </w:rPr>
              <w:t xml:space="preserve">- Do vậy, Việc quản lý, sử dụng không gian ngầm chỉ áp dụng trên địa bàn thành phố Hà Nội là thuộc trường hợp quy định bằng quy chuẩn kỹ thuật địa phương, do UBND thành phố Hà Nội ban hành.  </w:t>
            </w:r>
          </w:p>
        </w:tc>
      </w:tr>
      <w:tr w:rsidR="00892C43" w:rsidRPr="0080289F" w14:paraId="09738C48" w14:textId="77777777" w:rsidTr="00CF2CF7">
        <w:trPr>
          <w:trHeight w:val="69"/>
        </w:trPr>
        <w:tc>
          <w:tcPr>
            <w:tcW w:w="2122" w:type="dxa"/>
            <w:vMerge/>
          </w:tcPr>
          <w:p w14:paraId="23ABBB17" w14:textId="77777777" w:rsidR="00892C43" w:rsidRPr="00CF2CF7" w:rsidRDefault="00892C43" w:rsidP="00A343C8">
            <w:pPr>
              <w:pStyle w:val="ListParagraph"/>
              <w:widowControl w:val="0"/>
              <w:ind w:left="0"/>
              <w:jc w:val="both"/>
              <w:rPr>
                <w:rFonts w:eastAsia="Arial"/>
                <w:kern w:val="2"/>
                <w:lang w:val="vi-VN"/>
              </w:rPr>
            </w:pPr>
          </w:p>
        </w:tc>
        <w:tc>
          <w:tcPr>
            <w:tcW w:w="2976" w:type="dxa"/>
          </w:tcPr>
          <w:p w14:paraId="02F9B00C" w14:textId="77777777" w:rsidR="00E70E70" w:rsidRPr="00BA37D9" w:rsidRDefault="00892C43" w:rsidP="00A343C8">
            <w:pPr>
              <w:widowControl w:val="0"/>
              <w:tabs>
                <w:tab w:val="left" w:pos="900"/>
              </w:tabs>
              <w:jc w:val="both"/>
              <w:rPr>
                <w:bCs/>
                <w:lang w:val="vi-VN"/>
              </w:rPr>
            </w:pPr>
            <w:r w:rsidRPr="00BA37D9">
              <w:rPr>
                <w:bCs/>
                <w:lang w:val="vi-VN"/>
              </w:rPr>
              <w:t xml:space="preserve">Bộ Công thương </w:t>
            </w:r>
          </w:p>
          <w:p w14:paraId="5D43EE14" w14:textId="791A59F3" w:rsidR="00892C43" w:rsidRPr="00BA37D9" w:rsidRDefault="00892C43" w:rsidP="00A343C8">
            <w:pPr>
              <w:widowControl w:val="0"/>
              <w:tabs>
                <w:tab w:val="left" w:pos="900"/>
              </w:tabs>
              <w:jc w:val="both"/>
              <w:rPr>
                <w:bCs/>
                <w:lang w:val="vi-VN"/>
              </w:rPr>
            </w:pPr>
            <w:r w:rsidRPr="00BA37D9">
              <w:rPr>
                <w:bCs/>
                <w:lang w:val="vi-VN"/>
              </w:rPr>
              <w:t>tại văn bản số</w:t>
            </w:r>
            <w:r w:rsidR="000A3D7C" w:rsidRPr="00BA37D9">
              <w:rPr>
                <w:bCs/>
                <w:lang w:val="vi-VN"/>
              </w:rPr>
              <w:t xml:space="preserve"> 1487/BCT-PC ngày 28/02/2025</w:t>
            </w:r>
          </w:p>
          <w:p w14:paraId="7C909DBE" w14:textId="35A55B48" w:rsidR="00892C43" w:rsidRPr="00BA37D9" w:rsidRDefault="00892C43" w:rsidP="00A343C8">
            <w:pPr>
              <w:pStyle w:val="ListParagraph"/>
              <w:widowControl w:val="0"/>
              <w:ind w:left="0"/>
              <w:jc w:val="both"/>
              <w:rPr>
                <w:rFonts w:eastAsia="Arial"/>
                <w:kern w:val="2"/>
                <w:lang w:val="vi-VN"/>
              </w:rPr>
            </w:pPr>
          </w:p>
        </w:tc>
        <w:tc>
          <w:tcPr>
            <w:tcW w:w="5954" w:type="dxa"/>
          </w:tcPr>
          <w:p w14:paraId="4F90B0E0" w14:textId="213C18A7" w:rsidR="00892C43" w:rsidRPr="0080289F" w:rsidRDefault="00892C43" w:rsidP="00A343C8">
            <w:pPr>
              <w:widowControl w:val="0"/>
              <w:tabs>
                <w:tab w:val="left" w:pos="900"/>
              </w:tabs>
              <w:jc w:val="both"/>
              <w:rPr>
                <w:lang w:val="vi-VN"/>
              </w:rPr>
            </w:pPr>
            <w:r w:rsidRPr="0080289F">
              <w:rPr>
                <w:lang w:val="vi-VN"/>
              </w:rPr>
              <w:t>- Tại điểm b khoản 1, điểm b khoản 3 Điều 6 Dự thảo Nghị định, đề nghị đơn vị chủ trì soạn thảo dẫn chiếu cụ thể thực hiện quy định về quyền và trách nhiệm theo quy định tại điều khoản nào của Luật Đất đai.</w:t>
            </w:r>
          </w:p>
          <w:p w14:paraId="530078A2" w14:textId="12FD5D63" w:rsidR="00892C43" w:rsidRPr="0080289F" w:rsidRDefault="00892C43" w:rsidP="00A343C8">
            <w:pPr>
              <w:widowControl w:val="0"/>
              <w:tabs>
                <w:tab w:val="left" w:pos="900"/>
              </w:tabs>
              <w:jc w:val="both"/>
              <w:rPr>
                <w:bCs/>
                <w:i/>
              </w:rPr>
            </w:pPr>
            <w:r w:rsidRPr="0080289F">
              <w:rPr>
                <w:lang w:val="vi-VN"/>
              </w:rPr>
              <w:t xml:space="preserve">- Khoản 4 Điều 6 Dự thảo Nghị định, đề nghị làm rõ quy định tại khoản khi thực hiện xây dựng công trình ngầm ảnh hưởng đến người sử dụng đất. Đồng thời, quy định việc thoả thuận với người sử dụng đất theo hình thức nào? </w:t>
            </w:r>
            <w:r w:rsidRPr="0080289F">
              <w:t>Cần làm rõ cụ thể nội dung này.</w:t>
            </w:r>
          </w:p>
        </w:tc>
        <w:tc>
          <w:tcPr>
            <w:tcW w:w="3685" w:type="dxa"/>
          </w:tcPr>
          <w:p w14:paraId="0C3EB0A0" w14:textId="77777777" w:rsidR="00892C43" w:rsidRPr="0080289F" w:rsidRDefault="00892C43" w:rsidP="00A343C8">
            <w:pPr>
              <w:widowControl w:val="0"/>
              <w:jc w:val="both"/>
            </w:pPr>
            <w:r w:rsidRPr="0080289F">
              <w:t>- Tiếp thu tại Điều 6, có trách nhiệm tuân các nội dung đã được quy định của pháp luật về đất đai, xây dựng, giao thông và có quyền, trách nhiệm theo quy định pháp luật về dân sự.</w:t>
            </w:r>
          </w:p>
          <w:p w14:paraId="5420CD5F" w14:textId="67E166DA" w:rsidR="00892C43" w:rsidRPr="0080289F" w:rsidRDefault="00892C43" w:rsidP="00A343C8">
            <w:pPr>
              <w:widowControl w:val="0"/>
              <w:jc w:val="both"/>
            </w:pPr>
            <w:r w:rsidRPr="0080289F">
              <w:t>- Tiếp thu tại khoản 4 Điều 6</w:t>
            </w:r>
            <w:r w:rsidR="006042EC">
              <w:t>.</w:t>
            </w:r>
          </w:p>
        </w:tc>
      </w:tr>
      <w:tr w:rsidR="00892C43" w:rsidRPr="0080289F" w14:paraId="2C7575B0" w14:textId="77777777" w:rsidTr="00CF2CF7">
        <w:trPr>
          <w:trHeight w:val="69"/>
        </w:trPr>
        <w:tc>
          <w:tcPr>
            <w:tcW w:w="2122" w:type="dxa"/>
            <w:vMerge/>
          </w:tcPr>
          <w:p w14:paraId="27C00648" w14:textId="77777777" w:rsidR="00892C43" w:rsidRPr="0080289F" w:rsidRDefault="00892C43" w:rsidP="00A343C8">
            <w:pPr>
              <w:pStyle w:val="ListParagraph"/>
              <w:widowControl w:val="0"/>
              <w:ind w:left="0"/>
              <w:jc w:val="both"/>
              <w:rPr>
                <w:rFonts w:eastAsia="Arial"/>
                <w:kern w:val="2"/>
              </w:rPr>
            </w:pPr>
          </w:p>
        </w:tc>
        <w:tc>
          <w:tcPr>
            <w:tcW w:w="2976" w:type="dxa"/>
          </w:tcPr>
          <w:p w14:paraId="2C59493A" w14:textId="77777777" w:rsidR="00E70E70" w:rsidRPr="00BA37D9" w:rsidRDefault="00E70E70" w:rsidP="00A343C8">
            <w:pPr>
              <w:widowControl w:val="0"/>
              <w:tabs>
                <w:tab w:val="left" w:pos="900"/>
              </w:tabs>
              <w:jc w:val="both"/>
              <w:rPr>
                <w:bCs/>
              </w:rPr>
            </w:pPr>
            <w:r w:rsidRPr="00BA37D9">
              <w:rPr>
                <w:bCs/>
              </w:rPr>
              <w:t>Bộ Ngoại giao</w:t>
            </w:r>
          </w:p>
          <w:p w14:paraId="2B457785" w14:textId="785AF023" w:rsidR="00892C43" w:rsidRPr="00BA37D9" w:rsidRDefault="00E70E70" w:rsidP="00A343C8">
            <w:pPr>
              <w:pStyle w:val="ListParagraph"/>
              <w:widowControl w:val="0"/>
              <w:ind w:left="0"/>
              <w:jc w:val="both"/>
              <w:rPr>
                <w:rFonts w:eastAsia="Arial"/>
                <w:kern w:val="2"/>
              </w:rPr>
            </w:pPr>
            <w:r w:rsidRPr="00BA37D9">
              <w:rPr>
                <w:bCs/>
              </w:rPr>
              <w:t>tại văn bản số 992/BNG-LPQT ngày  05/3/2025</w:t>
            </w:r>
          </w:p>
        </w:tc>
        <w:tc>
          <w:tcPr>
            <w:tcW w:w="5954" w:type="dxa"/>
          </w:tcPr>
          <w:p w14:paraId="0017232B" w14:textId="2F911D7A" w:rsidR="00892C43" w:rsidRPr="0080289F" w:rsidRDefault="00892C43" w:rsidP="00A343C8">
            <w:pPr>
              <w:widowControl w:val="0"/>
              <w:tabs>
                <w:tab w:val="left" w:pos="900"/>
              </w:tabs>
              <w:jc w:val="both"/>
            </w:pPr>
            <w:r w:rsidRPr="0080289F">
              <w:t>- Về xác định giới hạn độ sâu tối đa không gian ngầm (Khoản 1 Điều 6): Bộ Ngoại giao cho rằng nên lựa chọn Phương án 2 về việc UBND thành phố Hà Nội ban hành quy chuẩn, tiêu chuẩn quy định độ sâu sử dụng không gian ngầm theo từng khu vực, phù hợp với điều kiện tự nhiên, hiện trạng các công trình xây dựng trên mặt đất. Việc này là phù hợp với nguyên tắc về quản lý, sử dụng không gian ngầm phải dựa trên cơ sở đánh giá đầy đủ về điều kiện tự nhiên, địa chất, địa mạo, thủy văn theo quy định tại Khoản 1 Điều 19 Luật Thủ đô, cũng như phù hợp nhu cầu phát triển của thành phố.</w:t>
            </w:r>
          </w:p>
          <w:p w14:paraId="23070182" w14:textId="009E2C67" w:rsidR="00892C43" w:rsidRPr="0080289F" w:rsidRDefault="00892C43" w:rsidP="00A343C8">
            <w:pPr>
              <w:widowControl w:val="0"/>
              <w:tabs>
                <w:tab w:val="left" w:pos="900"/>
              </w:tabs>
              <w:jc w:val="both"/>
              <w:rPr>
                <w:bCs/>
                <w:i/>
              </w:rPr>
            </w:pPr>
            <w:r w:rsidRPr="0080289F">
              <w:t>- Đề nghị rà soát để bảo đảm sử dụng thống nhất thuật ngữ trong dự thảo Nghị định. Ví dụ Khoản 1 Điều 3 sử dụng thuật ngữ “phân vùng chức năng không gian ngầm”, trong khi tại các nội dung khác dùng thuật ngữ “phân vùng chức năng sử dụng không gian ngầm”.</w:t>
            </w:r>
          </w:p>
        </w:tc>
        <w:tc>
          <w:tcPr>
            <w:tcW w:w="3685" w:type="dxa"/>
          </w:tcPr>
          <w:p w14:paraId="2DB0E578" w14:textId="77777777" w:rsidR="00892C43" w:rsidRPr="0080289F" w:rsidRDefault="00892C43" w:rsidP="00A343C8">
            <w:pPr>
              <w:widowControl w:val="0"/>
              <w:jc w:val="both"/>
              <w:rPr>
                <w:lang w:val="vi-VN"/>
              </w:rPr>
            </w:pPr>
            <w:r w:rsidRPr="0080289F">
              <w:rPr>
                <w:lang w:val="es-ES_tradnl"/>
              </w:rPr>
              <w:t>- Tiếp thu ý kiến về lựa chọn phương án 2 tại Điều 6.</w:t>
            </w:r>
          </w:p>
          <w:p w14:paraId="5ED1AA0C" w14:textId="4081D399" w:rsidR="00892C43" w:rsidRPr="00D924F5" w:rsidRDefault="00892C43" w:rsidP="00A343C8">
            <w:pPr>
              <w:widowControl w:val="0"/>
              <w:jc w:val="both"/>
              <w:rPr>
                <w:lang w:val="vi-VN"/>
              </w:rPr>
            </w:pPr>
            <w:r w:rsidRPr="00A21E47">
              <w:rPr>
                <w:lang w:val="vi-VN"/>
              </w:rPr>
              <w:t xml:space="preserve">- Tiếp thu ý kiến, tại </w:t>
            </w:r>
            <w:r>
              <w:rPr>
                <w:lang w:val="vi-VN"/>
              </w:rPr>
              <w:t>Điều</w:t>
            </w:r>
            <w:r w:rsidRPr="00A21E47">
              <w:rPr>
                <w:lang w:val="vi-VN"/>
              </w:rPr>
              <w:t xml:space="preserve"> 3</w:t>
            </w:r>
            <w:r w:rsidR="006042EC" w:rsidRPr="00D924F5">
              <w:rPr>
                <w:lang w:val="vi-VN"/>
              </w:rPr>
              <w:t>.</w:t>
            </w:r>
          </w:p>
        </w:tc>
      </w:tr>
      <w:tr w:rsidR="00892C43" w:rsidRPr="0080289F" w14:paraId="08284B54" w14:textId="77777777" w:rsidTr="00CF2CF7">
        <w:trPr>
          <w:trHeight w:val="69"/>
        </w:trPr>
        <w:tc>
          <w:tcPr>
            <w:tcW w:w="2122" w:type="dxa"/>
            <w:vMerge/>
          </w:tcPr>
          <w:p w14:paraId="67C0E5BB" w14:textId="77777777" w:rsidR="00892C43" w:rsidRPr="00CF2CF7" w:rsidRDefault="00892C43" w:rsidP="00A343C8">
            <w:pPr>
              <w:pStyle w:val="ListParagraph"/>
              <w:widowControl w:val="0"/>
              <w:ind w:left="0"/>
              <w:jc w:val="both"/>
              <w:rPr>
                <w:rFonts w:eastAsia="Arial"/>
                <w:kern w:val="2"/>
                <w:lang w:val="vi-VN"/>
              </w:rPr>
            </w:pPr>
          </w:p>
        </w:tc>
        <w:tc>
          <w:tcPr>
            <w:tcW w:w="2976" w:type="dxa"/>
          </w:tcPr>
          <w:p w14:paraId="2AA6E4F2" w14:textId="40688B8C" w:rsidR="00892C43" w:rsidRPr="00BA37D9" w:rsidRDefault="00E70E70" w:rsidP="00A343C8">
            <w:pPr>
              <w:pStyle w:val="ListParagraph"/>
              <w:widowControl w:val="0"/>
              <w:ind w:left="0"/>
              <w:jc w:val="both"/>
              <w:rPr>
                <w:rFonts w:eastAsia="Arial"/>
                <w:kern w:val="2"/>
                <w:lang w:val="vi-VN"/>
              </w:rPr>
            </w:pPr>
            <w:r w:rsidRPr="00BA37D9">
              <w:rPr>
                <w:lang w:val="es-ES_tradnl"/>
              </w:rPr>
              <w:t>Bộ Kế hoạch và Đầu tư tại văn bản số 2268/BKHĐT-KTĐPLT ngày 28/02/2025</w:t>
            </w:r>
          </w:p>
        </w:tc>
        <w:tc>
          <w:tcPr>
            <w:tcW w:w="5954" w:type="dxa"/>
          </w:tcPr>
          <w:p w14:paraId="254DFC8B" w14:textId="77777777" w:rsidR="00892C43" w:rsidRPr="0080289F" w:rsidRDefault="00892C43" w:rsidP="00A343C8">
            <w:pPr>
              <w:widowControl w:val="0"/>
              <w:tabs>
                <w:tab w:val="left" w:pos="900"/>
              </w:tabs>
              <w:jc w:val="both"/>
              <w:rPr>
                <w:lang w:val="nl-NL"/>
              </w:rPr>
            </w:pPr>
            <w:r w:rsidRPr="0080289F">
              <w:rPr>
                <w:lang w:val="nl-NL"/>
              </w:rPr>
              <w:t xml:space="preserve">- Khoản 1 Điều 6 dự thảo Nghị định đưa ra 02 phương án về sử dụng đốivới vùng không gian ngầm quy định tại điểm a khoản 3 Điều 5 dự thảo Nghị định. </w:t>
            </w:r>
          </w:p>
          <w:p w14:paraId="23438FCA" w14:textId="06564C31" w:rsidR="00892C43" w:rsidRPr="0080289F" w:rsidRDefault="00892C43" w:rsidP="00A343C8">
            <w:pPr>
              <w:widowControl w:val="0"/>
              <w:tabs>
                <w:tab w:val="left" w:pos="900"/>
              </w:tabs>
              <w:jc w:val="both"/>
              <w:rPr>
                <w:lang w:val="nl-NL"/>
              </w:rPr>
            </w:pPr>
            <w:r w:rsidRPr="0080289F">
              <w:rPr>
                <w:lang w:val="nl-NL"/>
              </w:rPr>
              <w:t xml:space="preserve">Về nội dung này, qua nghiên cứu, Bộ Kế hoạch và Đầu tư cho </w:t>
            </w:r>
            <w:r w:rsidRPr="0080289F">
              <w:rPr>
                <w:lang w:val="nl-NL"/>
              </w:rPr>
              <w:lastRenderedPageBreak/>
              <w:t>rằng, thực tế với kết cấu địa chất ở Hà Nội, các công trình chủ yếu sử dụng móng cọc, có độ</w:t>
            </w:r>
            <w:r>
              <w:rPr>
                <w:lang w:val="nl-NL"/>
              </w:rPr>
              <w:t xml:space="preserve"> </w:t>
            </w:r>
            <w:r w:rsidRPr="0080289F">
              <w:rPr>
                <w:lang w:val="nl-NL"/>
              </w:rPr>
              <w:t xml:space="preserve">sâu cọc trung bình từ 5-15m; các công trình nhà cao tầng, trung tâm thương mại... có độ sâu móng cọc trung bình từ 20-50m, cá biệt có một số công trình có độ sâu móng cọc đến 85m (tòà Landmark 72 tầng). Do đó, việc quy định người sử dụng đất được quyền sử dụng không gian ngầm theo chiều thẳng đứng trong phạm vi ranh giới thửa đất tính từ mặt đất đến mức giới hạn độ sâu tối đa là 15m hay 30m là không phù hợp với thực tế, độ sâu này sẽ phụ thuộc vào từng khu vực có nền địa chất cụ thể và phụ thuộc chiều cao công trình trên mặt đất được quy hoạch. Do vậy, Bộ Kế hoạch và Đầu tư kiến nghị xem xét, lựa chọn Phương án 2. Theo đó, dự thảo Nghị định giao UBND thành phố Hà Nội ban hành quy định về độ sâu sử dụng vùng không gian ngầm theo từng khu vực, phù hợp với điều kiện địa chất, địa hình và hiện trạng công trình xây dựng trên mặt đất. </w:t>
            </w:r>
          </w:p>
          <w:p w14:paraId="17AAAD78" w14:textId="77777777" w:rsidR="00892C43" w:rsidRPr="0080289F" w:rsidRDefault="00892C43" w:rsidP="00A343C8">
            <w:pPr>
              <w:widowControl w:val="0"/>
              <w:tabs>
                <w:tab w:val="left" w:pos="900"/>
              </w:tabs>
              <w:jc w:val="both"/>
              <w:rPr>
                <w:lang w:val="nl-NL"/>
              </w:rPr>
            </w:pPr>
            <w:r w:rsidRPr="0080289F">
              <w:rPr>
                <w:lang w:val="nl-NL"/>
              </w:rPr>
              <w:t xml:space="preserve">- Bên cạnh đó, để đảm bảo tính khả thi của Nghị định sau khi ban hành, đề nghị Bộ Xây dựng cân nhắc, bổ sung một số nội dung sau: </w:t>
            </w:r>
          </w:p>
          <w:p w14:paraId="10EA5E2D" w14:textId="34C751F2" w:rsidR="00892C43" w:rsidRPr="0080289F" w:rsidRDefault="00892C43" w:rsidP="00A343C8">
            <w:pPr>
              <w:widowControl w:val="0"/>
              <w:tabs>
                <w:tab w:val="left" w:pos="900"/>
              </w:tabs>
              <w:jc w:val="both"/>
              <w:rPr>
                <w:lang w:val="nl-NL"/>
              </w:rPr>
            </w:pPr>
            <w:r w:rsidRPr="0080289F">
              <w:rPr>
                <w:lang w:val="nl-NL"/>
              </w:rPr>
              <w:t>+ Quy định về phối hợp giữa các cơ quan quản lý nhà nước và các tổ chức, cá nhân kh</w:t>
            </w:r>
            <w:r>
              <w:rPr>
                <w:lang w:val="nl-NL"/>
              </w:rPr>
              <w:t>i</w:t>
            </w:r>
            <w:r w:rsidRPr="0080289F">
              <w:rPr>
                <w:lang w:val="nl-NL"/>
              </w:rPr>
              <w:t xml:space="preserve"> có sự thay đổi, điều chỉnh trong quy hoạch sử dụng không gian ngầm.</w:t>
            </w:r>
          </w:p>
          <w:p w14:paraId="5FA9E4CA" w14:textId="310E1293" w:rsidR="00892C43" w:rsidRPr="0080289F" w:rsidRDefault="00892C43" w:rsidP="00A343C8">
            <w:pPr>
              <w:widowControl w:val="0"/>
              <w:tabs>
                <w:tab w:val="left" w:pos="900"/>
              </w:tabs>
              <w:jc w:val="both"/>
              <w:rPr>
                <w:bCs/>
                <w:i/>
                <w:lang w:val="nl-NL"/>
              </w:rPr>
            </w:pPr>
            <w:r w:rsidRPr="0080289F">
              <w:rPr>
                <w:lang w:val="nl-NL"/>
              </w:rPr>
              <w:t>+ Quy định về giải quyết đền bù thiệt hại khi việc xây dựng công trình ngầm ngoài giới hạn độ sâu làm phá vỡ kết cấu, gây ảnh hưởng, thiệt hại đến công trình trên mặt đất và công trình ngầm trong giới hạn độ sâu cho phép.</w:t>
            </w:r>
          </w:p>
        </w:tc>
        <w:tc>
          <w:tcPr>
            <w:tcW w:w="3685" w:type="dxa"/>
          </w:tcPr>
          <w:p w14:paraId="5C10B84D" w14:textId="372C68A1" w:rsidR="00892C43" w:rsidRDefault="00892C43" w:rsidP="00A343C8">
            <w:pPr>
              <w:widowControl w:val="0"/>
              <w:jc w:val="both"/>
              <w:rPr>
                <w:lang w:val="es-ES_tradnl"/>
              </w:rPr>
            </w:pPr>
            <w:r w:rsidRPr="0080289F">
              <w:rPr>
                <w:lang w:val="es-ES_tradnl"/>
              </w:rPr>
              <w:lastRenderedPageBreak/>
              <w:t>- Tiếp thu ý kiến về lựa chọn phương án 2 tại Điều 6.</w:t>
            </w:r>
          </w:p>
          <w:p w14:paraId="3DB6AD33" w14:textId="0B766D71" w:rsidR="00892C43" w:rsidRPr="0080289F" w:rsidRDefault="00892C43" w:rsidP="00A343C8">
            <w:pPr>
              <w:widowControl w:val="0"/>
              <w:jc w:val="both"/>
              <w:rPr>
                <w:lang w:val="vi-VN"/>
              </w:rPr>
            </w:pPr>
            <w:r>
              <w:rPr>
                <w:lang w:val="es-ES_tradnl"/>
              </w:rPr>
              <w:t xml:space="preserve">- Việc điều chỉnh quy hoạch, tiếp thu đã được quy định pháp luật về quy </w:t>
            </w:r>
            <w:r>
              <w:rPr>
                <w:lang w:val="es-ES_tradnl"/>
              </w:rPr>
              <w:lastRenderedPageBreak/>
              <w:t>hoạch đô thị và nông thôn.</w:t>
            </w:r>
          </w:p>
          <w:p w14:paraId="13BB0129" w14:textId="5EA35D1A" w:rsidR="00892C43" w:rsidRPr="00DD2712" w:rsidRDefault="00892C43" w:rsidP="00CE3B0C">
            <w:pPr>
              <w:widowControl w:val="0"/>
              <w:jc w:val="both"/>
              <w:rPr>
                <w:lang w:val="vi-VN"/>
              </w:rPr>
            </w:pPr>
            <w:r w:rsidRPr="00DD2712">
              <w:rPr>
                <w:lang w:val="vi-VN"/>
              </w:rPr>
              <w:t>- Giải quyết đền bù thiệt hại khi việc xây dựng công trình ngầm tiếp thu t</w:t>
            </w:r>
            <w:r>
              <w:rPr>
                <w:lang w:val="vi-VN"/>
              </w:rPr>
              <w:t>ại</w:t>
            </w:r>
            <w:r w:rsidRPr="00DD2712">
              <w:rPr>
                <w:lang w:val="vi-VN"/>
              </w:rPr>
              <w:t xml:space="preserve"> t</w:t>
            </w:r>
            <w:r>
              <w:rPr>
                <w:lang w:val="vi-VN"/>
              </w:rPr>
              <w:t>ại</w:t>
            </w:r>
            <w:r w:rsidRPr="00DD2712">
              <w:rPr>
                <w:lang w:val="vi-VN"/>
              </w:rPr>
              <w:t xml:space="preserve"> kho</w:t>
            </w:r>
            <w:r>
              <w:rPr>
                <w:lang w:val="vi-VN"/>
              </w:rPr>
              <w:t>ản</w:t>
            </w:r>
            <w:r w:rsidRPr="00DD2712">
              <w:rPr>
                <w:lang w:val="vi-VN"/>
              </w:rPr>
              <w:t xml:space="preserve"> </w:t>
            </w:r>
            <w:r w:rsidR="00CE3B0C" w:rsidRPr="00633570">
              <w:rPr>
                <w:lang w:val="vi-VN"/>
              </w:rPr>
              <w:t>4</w:t>
            </w:r>
            <w:r w:rsidRPr="00DD2712">
              <w:rPr>
                <w:lang w:val="vi-VN"/>
              </w:rPr>
              <w:t xml:space="preserve"> </w:t>
            </w:r>
            <w:r>
              <w:rPr>
                <w:lang w:val="vi-VN"/>
              </w:rPr>
              <w:t>Đ</w:t>
            </w:r>
            <w:r w:rsidRPr="00DD2712">
              <w:rPr>
                <w:lang w:val="vi-VN"/>
              </w:rPr>
              <w:t>iều 6.</w:t>
            </w:r>
          </w:p>
        </w:tc>
      </w:tr>
      <w:tr w:rsidR="00892C43" w:rsidRPr="0080289F" w14:paraId="18BD69D2" w14:textId="77777777" w:rsidTr="00CF2CF7">
        <w:trPr>
          <w:trHeight w:val="47"/>
        </w:trPr>
        <w:tc>
          <w:tcPr>
            <w:tcW w:w="2122" w:type="dxa"/>
            <w:vMerge w:val="restart"/>
          </w:tcPr>
          <w:p w14:paraId="1EE850D5" w14:textId="0FB6A4E3" w:rsidR="00892C43" w:rsidRPr="00CF2CF7" w:rsidRDefault="00892C43" w:rsidP="00A343C8">
            <w:pPr>
              <w:pStyle w:val="ListParagraph"/>
              <w:widowControl w:val="0"/>
              <w:ind w:left="0"/>
              <w:jc w:val="both"/>
              <w:rPr>
                <w:rFonts w:eastAsia="Arial"/>
                <w:kern w:val="2"/>
                <w:lang w:val="vi-VN"/>
              </w:rPr>
            </w:pPr>
            <w:r w:rsidRPr="0080289F">
              <w:rPr>
                <w:rFonts w:eastAsia="Arial"/>
                <w:b/>
                <w:kern w:val="2"/>
                <w:lang w:val="vi-VN"/>
              </w:rPr>
              <w:lastRenderedPageBreak/>
              <w:t>Điều 7.  Quản lý sử dụng không gian ngầm ngoài giới hạn độ sâu</w:t>
            </w:r>
          </w:p>
        </w:tc>
        <w:tc>
          <w:tcPr>
            <w:tcW w:w="2976" w:type="dxa"/>
          </w:tcPr>
          <w:p w14:paraId="0DA4C3EC" w14:textId="77777777" w:rsidR="00E70E70" w:rsidRPr="00BA37D9" w:rsidRDefault="00892C43" w:rsidP="00A343C8">
            <w:pPr>
              <w:pStyle w:val="ListParagraph"/>
              <w:widowControl w:val="0"/>
              <w:ind w:left="0"/>
              <w:jc w:val="both"/>
              <w:rPr>
                <w:lang w:val="es-ES_tradnl"/>
              </w:rPr>
            </w:pPr>
            <w:r w:rsidRPr="00BA37D9">
              <w:rPr>
                <w:lang w:val="es-ES_tradnl"/>
              </w:rPr>
              <w:t xml:space="preserve">Bộ Nội vụ </w:t>
            </w:r>
          </w:p>
          <w:p w14:paraId="3E27EFF2" w14:textId="6212FDF0" w:rsidR="00892C43" w:rsidRPr="00BA37D9" w:rsidRDefault="00892C43" w:rsidP="00A343C8">
            <w:pPr>
              <w:pStyle w:val="ListParagraph"/>
              <w:widowControl w:val="0"/>
              <w:ind w:left="0"/>
              <w:jc w:val="both"/>
              <w:rPr>
                <w:rFonts w:eastAsia="Arial"/>
                <w:kern w:val="2"/>
                <w:lang w:val="vi-VN"/>
              </w:rPr>
            </w:pPr>
            <w:r w:rsidRPr="00BA37D9">
              <w:rPr>
                <w:lang w:val="es-ES_tradnl"/>
              </w:rPr>
              <w:t>tại văn bản số</w:t>
            </w:r>
            <w:r w:rsidR="000A3D7C" w:rsidRPr="00BA37D9">
              <w:rPr>
                <w:lang w:val="es-ES_tradnl"/>
              </w:rPr>
              <w:t xml:space="preserve"> 663/BNV-PC ngày 24/01/2025</w:t>
            </w:r>
          </w:p>
        </w:tc>
        <w:tc>
          <w:tcPr>
            <w:tcW w:w="5954" w:type="dxa"/>
          </w:tcPr>
          <w:p w14:paraId="18BD69D0" w14:textId="769D0B36" w:rsidR="00892C43" w:rsidRPr="0080289F" w:rsidRDefault="00892C43" w:rsidP="00A343C8">
            <w:pPr>
              <w:widowControl w:val="0"/>
              <w:jc w:val="both"/>
              <w:rPr>
                <w:lang w:val="vi-VN"/>
              </w:rPr>
            </w:pPr>
            <w:r w:rsidRPr="0080289F">
              <w:rPr>
                <w:lang w:val="vi-VN"/>
              </w:rPr>
              <w:t xml:space="preserve">Tại khoản 3 Điều 7 dự thảo Nghị định đề nghị bổ sung nội dung: Tuân thủ nguyên tắc quy định tại khoản 1 Điều 19 Luật Thủ đô để bảo đảm quản lý chặt chẽ và an toàn công trình liên quan. </w:t>
            </w:r>
          </w:p>
        </w:tc>
        <w:tc>
          <w:tcPr>
            <w:tcW w:w="3685" w:type="dxa"/>
          </w:tcPr>
          <w:p w14:paraId="18BD69D1" w14:textId="5B1FD20B" w:rsidR="00892C43" w:rsidRPr="00D924F5" w:rsidRDefault="00892C43" w:rsidP="00A343C8">
            <w:pPr>
              <w:widowControl w:val="0"/>
              <w:jc w:val="both"/>
              <w:rPr>
                <w:iCs/>
                <w:lang w:val="vi-VN"/>
              </w:rPr>
            </w:pPr>
            <w:r w:rsidRPr="0080289F">
              <w:rPr>
                <w:iCs/>
                <w:lang w:val="vi-VN"/>
              </w:rPr>
              <w:t>- Tiếp thu ý kiến tại điểm b khoản 3 Điều 7</w:t>
            </w:r>
            <w:r w:rsidR="00FE4616" w:rsidRPr="00D924F5">
              <w:rPr>
                <w:iCs/>
                <w:lang w:val="vi-VN"/>
              </w:rPr>
              <w:t>.</w:t>
            </w:r>
          </w:p>
        </w:tc>
      </w:tr>
      <w:tr w:rsidR="00892C43" w:rsidRPr="0080289F" w14:paraId="18BD69D5" w14:textId="77777777" w:rsidTr="00CF2CF7">
        <w:trPr>
          <w:trHeight w:val="134"/>
        </w:trPr>
        <w:tc>
          <w:tcPr>
            <w:tcW w:w="2122" w:type="dxa"/>
            <w:vMerge/>
          </w:tcPr>
          <w:p w14:paraId="16559F4C" w14:textId="77777777" w:rsidR="00892C43" w:rsidRPr="00CF2CF7" w:rsidRDefault="00892C43" w:rsidP="00A343C8">
            <w:pPr>
              <w:pStyle w:val="ListParagraph"/>
              <w:autoSpaceDE w:val="0"/>
              <w:autoSpaceDN w:val="0"/>
              <w:adjustRightInd w:val="0"/>
              <w:ind w:left="0"/>
              <w:jc w:val="both"/>
              <w:rPr>
                <w:rFonts w:eastAsia="Arial"/>
                <w:kern w:val="2"/>
                <w:lang w:val="vi-VN"/>
              </w:rPr>
            </w:pPr>
          </w:p>
        </w:tc>
        <w:tc>
          <w:tcPr>
            <w:tcW w:w="2976" w:type="dxa"/>
          </w:tcPr>
          <w:p w14:paraId="7FBC538E" w14:textId="0EB2905D" w:rsidR="0026316F" w:rsidRPr="0080289F" w:rsidRDefault="0026316F" w:rsidP="00A343C8">
            <w:pPr>
              <w:autoSpaceDE w:val="0"/>
              <w:autoSpaceDN w:val="0"/>
              <w:adjustRightInd w:val="0"/>
              <w:jc w:val="both"/>
              <w:rPr>
                <w:lang w:val="vi-VN"/>
              </w:rPr>
            </w:pPr>
            <w:r w:rsidRPr="0080289F">
              <w:rPr>
                <w:lang w:val="vi-VN"/>
              </w:rPr>
              <w:t>Bộ Văn hóa, Thể thao và Du lịch tại văn bản số</w:t>
            </w:r>
            <w:r>
              <w:rPr>
                <w:lang w:val="vi-VN"/>
              </w:rPr>
              <w:t xml:space="preserve"> 404/BVHTTDL-PC ngày 06/02/2025</w:t>
            </w:r>
          </w:p>
          <w:p w14:paraId="5CF811FF" w14:textId="5171D06C" w:rsidR="00892C43" w:rsidRPr="00BA37D9" w:rsidRDefault="00892C43" w:rsidP="00A343C8">
            <w:pPr>
              <w:pStyle w:val="ListParagraph"/>
              <w:autoSpaceDE w:val="0"/>
              <w:autoSpaceDN w:val="0"/>
              <w:adjustRightInd w:val="0"/>
              <w:ind w:left="0"/>
              <w:jc w:val="both"/>
              <w:rPr>
                <w:rFonts w:eastAsia="Arial"/>
                <w:kern w:val="2"/>
                <w:lang w:val="vi-VN"/>
              </w:rPr>
            </w:pPr>
          </w:p>
        </w:tc>
        <w:tc>
          <w:tcPr>
            <w:tcW w:w="5954" w:type="dxa"/>
          </w:tcPr>
          <w:p w14:paraId="635C3CFB" w14:textId="7AE37213" w:rsidR="00892C43" w:rsidRPr="0080289F" w:rsidRDefault="00892C43" w:rsidP="00A343C8">
            <w:pPr>
              <w:autoSpaceDE w:val="0"/>
              <w:autoSpaceDN w:val="0"/>
              <w:adjustRightInd w:val="0"/>
              <w:jc w:val="both"/>
              <w:rPr>
                <w:lang w:val="vi-VN"/>
              </w:rPr>
            </w:pPr>
            <w:r w:rsidRPr="0080289F">
              <w:rPr>
                <w:lang w:val="vi-VN"/>
              </w:rPr>
              <w:t xml:space="preserve"> - Khoản 2 Điều 7 quy định “Việc cấp phép sử dụng không gian ngầm ngoài giới hạn độ sâu được xem xét tích hợp trong giấy phép xây dựng công trình hoặc đồng thời trong thủ tục cấp phép xây dựng công trình theo pháp luật về xây dựng”. Tuy nhiên, khoản 2 Điều 89 Luật Xây dựng có quy định về một số trường hợp được miễn giấy phép xây dựng. Do đó, cơ quan chủ trì soạn thảo cần làm rõ các trường hợp được miễn giấy phép xây dựng </w:t>
            </w:r>
            <w:r w:rsidRPr="0080289F">
              <w:rPr>
                <w:lang w:val="vi-VN"/>
              </w:rPr>
              <w:lastRenderedPageBreak/>
              <w:t xml:space="preserve">có hay không thuộc phạm vi điều chỉnh của Điều 7 dự thảo Nghị định.  </w:t>
            </w:r>
          </w:p>
          <w:p w14:paraId="35C21BBB" w14:textId="5CAB1C32" w:rsidR="00892C43" w:rsidRPr="0080289F" w:rsidRDefault="00892C43" w:rsidP="00A343C8">
            <w:pPr>
              <w:autoSpaceDE w:val="0"/>
              <w:autoSpaceDN w:val="0"/>
              <w:adjustRightInd w:val="0"/>
              <w:jc w:val="both"/>
              <w:rPr>
                <w:lang w:val="vi-VN"/>
              </w:rPr>
            </w:pPr>
            <w:r w:rsidRPr="0080289F">
              <w:rPr>
                <w:lang w:val="vi-VN"/>
              </w:rPr>
              <w:t xml:space="preserve">- Cần xem xét lại điểm c khoản 3 Điều 7 do đây là nội dung về thành phần hồ sơ, không thể hiện được nội dung về điều kiện được cấp phép sử dụng ngoài giới hạn độ sâu. </w:t>
            </w:r>
          </w:p>
          <w:p w14:paraId="18BD69D3" w14:textId="0FF46462" w:rsidR="00892C43" w:rsidRPr="0080289F" w:rsidRDefault="00892C43" w:rsidP="00A343C8">
            <w:pPr>
              <w:autoSpaceDE w:val="0"/>
              <w:autoSpaceDN w:val="0"/>
              <w:adjustRightInd w:val="0"/>
              <w:jc w:val="both"/>
              <w:rPr>
                <w:lang w:val="vi-VN"/>
              </w:rPr>
            </w:pPr>
            <w:r w:rsidRPr="0080289F">
              <w:rPr>
                <w:lang w:val="vi-VN"/>
              </w:rPr>
              <w:t xml:space="preserve">- Nội dung Điều 7 dự thảo Nghị định thuộc phạm vi được Luật giao Chính phủ quy định chi tiết, do đó, tại khoản 4 Điều 7 giao Ủy ban nhân dân thành phố Hà Nội quy định chi tiết Điều 7 là nội dung ủy quyền tiếp, chưa phù hợp với quy định tại khoản 2 Điều 11 Luật Ban hành văn bản quy phạm pháp luật. </w:t>
            </w:r>
          </w:p>
        </w:tc>
        <w:tc>
          <w:tcPr>
            <w:tcW w:w="3685" w:type="dxa"/>
          </w:tcPr>
          <w:p w14:paraId="3B898E69" w14:textId="58D34C3E" w:rsidR="00892C43" w:rsidRPr="00D924F5" w:rsidRDefault="00892C43" w:rsidP="00A343C8">
            <w:pPr>
              <w:widowControl w:val="0"/>
              <w:jc w:val="both"/>
              <w:rPr>
                <w:lang w:val="vi-VN"/>
              </w:rPr>
            </w:pPr>
            <w:r w:rsidRPr="0080289F">
              <w:rPr>
                <w:lang w:val="vi-VN"/>
              </w:rPr>
              <w:lastRenderedPageBreak/>
              <w:t xml:space="preserve">- Tiếp thu ý kiến, tại khoản 2 Điều </w:t>
            </w:r>
            <w:r w:rsidR="00FE4616" w:rsidRPr="00D924F5">
              <w:rPr>
                <w:lang w:val="vi-VN"/>
              </w:rPr>
              <w:t>4 đã quy định.</w:t>
            </w:r>
          </w:p>
          <w:p w14:paraId="7A054185" w14:textId="60105D8E" w:rsidR="00892C43" w:rsidRPr="00633570" w:rsidRDefault="00892C43" w:rsidP="00A343C8">
            <w:pPr>
              <w:widowControl w:val="0"/>
              <w:jc w:val="both"/>
              <w:rPr>
                <w:lang w:val="vi-VN"/>
              </w:rPr>
            </w:pPr>
            <w:r w:rsidRPr="0080289F">
              <w:rPr>
                <w:lang w:val="vi-VN"/>
              </w:rPr>
              <w:t xml:space="preserve">- Tiếp thu tại khoản </w:t>
            </w:r>
            <w:r w:rsidR="00FE4616" w:rsidRPr="00D924F5">
              <w:rPr>
                <w:lang w:val="vi-VN"/>
              </w:rPr>
              <w:t>4</w:t>
            </w:r>
            <w:r w:rsidRPr="0080289F">
              <w:rPr>
                <w:lang w:val="vi-VN"/>
              </w:rPr>
              <w:t xml:space="preserve"> Điều 7</w:t>
            </w:r>
            <w:r w:rsidR="0075247F" w:rsidRPr="00633570">
              <w:rPr>
                <w:lang w:val="vi-VN"/>
              </w:rPr>
              <w:t>.</w:t>
            </w:r>
          </w:p>
          <w:p w14:paraId="5D4AE950" w14:textId="6F621E45" w:rsidR="00892C43" w:rsidRPr="00D924F5" w:rsidRDefault="00892C43" w:rsidP="00A343C8">
            <w:pPr>
              <w:widowControl w:val="0"/>
              <w:jc w:val="both"/>
              <w:rPr>
                <w:lang w:val="vi-VN"/>
              </w:rPr>
            </w:pPr>
            <w:r w:rsidRPr="0080289F">
              <w:rPr>
                <w:lang w:val="vi-VN"/>
              </w:rPr>
              <w:t xml:space="preserve">- Tiếp thu tại khoản </w:t>
            </w:r>
            <w:r w:rsidR="00FE4616" w:rsidRPr="00D924F5">
              <w:rPr>
                <w:lang w:val="vi-VN"/>
              </w:rPr>
              <w:t>3</w:t>
            </w:r>
            <w:r w:rsidRPr="0080289F">
              <w:rPr>
                <w:lang w:val="vi-VN"/>
              </w:rPr>
              <w:t xml:space="preserve"> Điều 7</w:t>
            </w:r>
            <w:r w:rsidR="00FE4616" w:rsidRPr="00D924F5">
              <w:rPr>
                <w:lang w:val="vi-VN"/>
              </w:rPr>
              <w:t xml:space="preserve">, Chính phủ đã quy định các nội dung về công trình phải cấp phép và công trình được miễn phép và các điều kiện được cấp </w:t>
            </w:r>
            <w:r w:rsidR="00FE4616" w:rsidRPr="00D924F5">
              <w:rPr>
                <w:lang w:val="vi-VN"/>
              </w:rPr>
              <w:lastRenderedPageBreak/>
              <w:t>phép. Chính phủ  chỉ giao Ủy ban nhân dân quy định chi tiết về một nội dung về thực hiện trong quá trình cấp phép, để phù hợp với thực tiễn của thành phố Hà Nội.</w:t>
            </w:r>
          </w:p>
          <w:p w14:paraId="18BD69D4" w14:textId="3A920AD7" w:rsidR="00892C43" w:rsidRPr="00892C43" w:rsidRDefault="00892C43" w:rsidP="00A343C8">
            <w:pPr>
              <w:widowControl w:val="0"/>
              <w:jc w:val="both"/>
              <w:rPr>
                <w:i/>
                <w:lang w:val="vi-VN"/>
              </w:rPr>
            </w:pPr>
          </w:p>
        </w:tc>
      </w:tr>
      <w:tr w:rsidR="00892C43" w:rsidRPr="0080289F" w14:paraId="6DF30604" w14:textId="77777777" w:rsidTr="00CF2CF7">
        <w:trPr>
          <w:trHeight w:val="134"/>
        </w:trPr>
        <w:tc>
          <w:tcPr>
            <w:tcW w:w="2122" w:type="dxa"/>
            <w:vMerge/>
          </w:tcPr>
          <w:p w14:paraId="660E18B7" w14:textId="77777777" w:rsidR="00892C43" w:rsidRPr="00CF2CF7" w:rsidRDefault="00892C43" w:rsidP="00A343C8">
            <w:pPr>
              <w:pStyle w:val="ListParagraph"/>
              <w:autoSpaceDE w:val="0"/>
              <w:autoSpaceDN w:val="0"/>
              <w:adjustRightInd w:val="0"/>
              <w:ind w:left="0"/>
              <w:jc w:val="both"/>
              <w:rPr>
                <w:rFonts w:eastAsia="Arial"/>
                <w:kern w:val="2"/>
                <w:lang w:val="vi-VN"/>
              </w:rPr>
            </w:pPr>
          </w:p>
        </w:tc>
        <w:tc>
          <w:tcPr>
            <w:tcW w:w="2976" w:type="dxa"/>
          </w:tcPr>
          <w:p w14:paraId="391B2927" w14:textId="77777777" w:rsidR="00E70E70" w:rsidRPr="00BA37D9" w:rsidRDefault="00892C43" w:rsidP="00A343C8">
            <w:pPr>
              <w:pStyle w:val="ListParagraph"/>
              <w:autoSpaceDE w:val="0"/>
              <w:autoSpaceDN w:val="0"/>
              <w:adjustRightInd w:val="0"/>
              <w:ind w:left="0"/>
              <w:jc w:val="both"/>
              <w:rPr>
                <w:lang w:val="vi-VN"/>
              </w:rPr>
            </w:pPr>
            <w:r w:rsidRPr="00BA37D9">
              <w:rPr>
                <w:lang w:val="vi-VN"/>
              </w:rPr>
              <w:t xml:space="preserve">Bộ Quốc phòng </w:t>
            </w:r>
          </w:p>
          <w:p w14:paraId="40C91700" w14:textId="6C55F815" w:rsidR="00892C43" w:rsidRPr="00BA37D9" w:rsidRDefault="00892C43" w:rsidP="00A343C8">
            <w:pPr>
              <w:pStyle w:val="ListParagraph"/>
              <w:autoSpaceDE w:val="0"/>
              <w:autoSpaceDN w:val="0"/>
              <w:adjustRightInd w:val="0"/>
              <w:ind w:left="0"/>
              <w:jc w:val="both"/>
              <w:rPr>
                <w:rFonts w:eastAsia="Arial"/>
                <w:kern w:val="2"/>
                <w:lang w:val="vi-VN"/>
              </w:rPr>
            </w:pPr>
            <w:r w:rsidRPr="00BA37D9">
              <w:rPr>
                <w:lang w:val="vi-VN"/>
              </w:rPr>
              <w:t>tại văn bản số</w:t>
            </w:r>
            <w:r w:rsidR="000A3D7C" w:rsidRPr="00BA37D9">
              <w:rPr>
                <w:lang w:val="vi-VN"/>
              </w:rPr>
              <w:t xml:space="preserve"> 492/BQP-TM ngày 25/01/2025</w:t>
            </w:r>
          </w:p>
        </w:tc>
        <w:tc>
          <w:tcPr>
            <w:tcW w:w="5954" w:type="dxa"/>
          </w:tcPr>
          <w:p w14:paraId="7D842E8B" w14:textId="7439C046" w:rsidR="00892C43" w:rsidRPr="0080289F" w:rsidRDefault="00892C43" w:rsidP="00A343C8">
            <w:pPr>
              <w:autoSpaceDE w:val="0"/>
              <w:autoSpaceDN w:val="0"/>
              <w:adjustRightInd w:val="0"/>
              <w:jc w:val="both"/>
              <w:rPr>
                <w:lang w:val="vi-VN"/>
              </w:rPr>
            </w:pPr>
            <w:r w:rsidRPr="0080289F">
              <w:rPr>
                <w:lang w:val="vi-VN"/>
              </w:rPr>
              <w:t xml:space="preserve">Đề nghị nghiên cứu lại quy định tại khoản 1 Điều 7 (Điều 8) về tài chính sử dụng không gian ngầm để bảo đảm đúng nội hàm của Điều: Người sử dụng không gian ngầm gắn với phạm vi thửa đất xây dựng công trình trên mặt đất và không nằm ngoài giới hạn độ sâu cho phép </w:t>
            </w:r>
            <w:r w:rsidRPr="0080289F">
              <w:rPr>
                <w:b/>
                <w:i/>
                <w:lang w:val="vi-VN"/>
              </w:rPr>
              <w:t xml:space="preserve">không phải nộp tiền sử dụng không gian ngầm </w:t>
            </w:r>
            <w:r w:rsidRPr="0080289F">
              <w:rPr>
                <w:lang w:val="vi-VN"/>
              </w:rPr>
              <w:t xml:space="preserve">vì người sử dụng đất đương nhiên đã thực hiện nghĩa vụ về tiền sử dụng đất khi được cấp có thẩm quyền giao đất theo quy định của Luật Đất đai, nên không cần quy định lại. </w:t>
            </w:r>
            <w:r w:rsidRPr="0080289F">
              <w:rPr>
                <w:i/>
                <w:lang w:val="vi-VN"/>
              </w:rPr>
              <w:t xml:space="preserve"> </w:t>
            </w:r>
          </w:p>
        </w:tc>
        <w:tc>
          <w:tcPr>
            <w:tcW w:w="3685" w:type="dxa"/>
          </w:tcPr>
          <w:p w14:paraId="52FA78A4" w14:textId="771DBBC5" w:rsidR="00892C43" w:rsidRPr="001232DA" w:rsidRDefault="00892C43" w:rsidP="00A343C8">
            <w:pPr>
              <w:widowControl w:val="0"/>
              <w:jc w:val="both"/>
              <w:rPr>
                <w:lang w:val="vi-VN"/>
              </w:rPr>
            </w:pPr>
            <w:r w:rsidRPr="0080289F">
              <w:rPr>
                <w:lang w:val="vi-VN"/>
              </w:rPr>
              <w:t>Tiếp thu ý kiến, tuy nhiên việc dẫn chiếu lại quy định đất đai nhằm để làm rõ hơn về nghĩa vụ đối phần không gian ngầm thuộc quyền sử dụng của người sử dụng đất (được sử dụng nhưng vẫn phải thực hiện nghĩa vụ tài chính theo quy định)</w:t>
            </w:r>
            <w:r w:rsidRPr="001232DA">
              <w:rPr>
                <w:lang w:val="vi-VN"/>
              </w:rPr>
              <w:t>.</w:t>
            </w:r>
          </w:p>
        </w:tc>
      </w:tr>
      <w:tr w:rsidR="00892C43" w:rsidRPr="0080289F" w14:paraId="5A73E99A" w14:textId="77777777" w:rsidTr="00CF2CF7">
        <w:trPr>
          <w:trHeight w:val="134"/>
        </w:trPr>
        <w:tc>
          <w:tcPr>
            <w:tcW w:w="2122" w:type="dxa"/>
            <w:vMerge/>
          </w:tcPr>
          <w:p w14:paraId="66D2BFD6" w14:textId="77777777" w:rsidR="00892C43" w:rsidRPr="00CF2CF7" w:rsidRDefault="00892C43" w:rsidP="00A343C8">
            <w:pPr>
              <w:pStyle w:val="ListParagraph"/>
              <w:autoSpaceDE w:val="0"/>
              <w:autoSpaceDN w:val="0"/>
              <w:adjustRightInd w:val="0"/>
              <w:ind w:left="0"/>
              <w:jc w:val="both"/>
              <w:rPr>
                <w:rFonts w:eastAsia="Arial"/>
                <w:kern w:val="2"/>
                <w:lang w:val="vi-VN"/>
              </w:rPr>
            </w:pPr>
          </w:p>
        </w:tc>
        <w:tc>
          <w:tcPr>
            <w:tcW w:w="2976" w:type="dxa"/>
          </w:tcPr>
          <w:p w14:paraId="4C86CF59" w14:textId="77777777" w:rsidR="00E70E70" w:rsidRPr="00BA37D9" w:rsidRDefault="00892C43" w:rsidP="00A343C8">
            <w:pPr>
              <w:autoSpaceDE w:val="0"/>
              <w:autoSpaceDN w:val="0"/>
              <w:adjustRightInd w:val="0"/>
              <w:jc w:val="both"/>
              <w:rPr>
                <w:bCs/>
                <w:lang w:val="vi-VN"/>
              </w:rPr>
            </w:pPr>
            <w:r w:rsidRPr="00BA37D9">
              <w:rPr>
                <w:bCs/>
                <w:lang w:val="vi-VN"/>
              </w:rPr>
              <w:t xml:space="preserve">Ủy Ban nhân dân thành phố Hà Nội </w:t>
            </w:r>
          </w:p>
          <w:p w14:paraId="61D3D62D" w14:textId="0B4E0E49" w:rsidR="00892C43" w:rsidRPr="00BA37D9" w:rsidRDefault="00892C43" w:rsidP="00A343C8">
            <w:pPr>
              <w:autoSpaceDE w:val="0"/>
              <w:autoSpaceDN w:val="0"/>
              <w:adjustRightInd w:val="0"/>
              <w:jc w:val="both"/>
              <w:rPr>
                <w:lang w:val="vi-VN"/>
              </w:rPr>
            </w:pPr>
            <w:r w:rsidRPr="00BA37D9">
              <w:rPr>
                <w:bCs/>
                <w:lang w:val="vi-VN"/>
              </w:rPr>
              <w:t>tại văn bản số 64</w:t>
            </w:r>
            <w:r w:rsidR="000A3D7C" w:rsidRPr="00BA37D9">
              <w:rPr>
                <w:bCs/>
                <w:lang w:val="vi-VN"/>
              </w:rPr>
              <w:t>7/UBND-ĐT ngày 27/02/2025</w:t>
            </w:r>
          </w:p>
          <w:p w14:paraId="16CD0C41" w14:textId="45D711CD" w:rsidR="00892C43" w:rsidRPr="00BA37D9" w:rsidRDefault="00892C43" w:rsidP="00A343C8">
            <w:pPr>
              <w:pStyle w:val="ListParagraph"/>
              <w:autoSpaceDE w:val="0"/>
              <w:autoSpaceDN w:val="0"/>
              <w:adjustRightInd w:val="0"/>
              <w:ind w:left="0"/>
              <w:jc w:val="both"/>
              <w:rPr>
                <w:rFonts w:eastAsia="Arial"/>
                <w:kern w:val="2"/>
                <w:lang w:val="vi-VN"/>
              </w:rPr>
            </w:pPr>
          </w:p>
        </w:tc>
        <w:tc>
          <w:tcPr>
            <w:tcW w:w="5954" w:type="dxa"/>
          </w:tcPr>
          <w:p w14:paraId="535BE969" w14:textId="5ED78F75" w:rsidR="00892C43" w:rsidRPr="0080289F" w:rsidRDefault="00892C43" w:rsidP="00A343C8">
            <w:pPr>
              <w:autoSpaceDE w:val="0"/>
              <w:autoSpaceDN w:val="0"/>
              <w:adjustRightInd w:val="0"/>
              <w:jc w:val="both"/>
              <w:rPr>
                <w:lang w:val="vi-VN"/>
              </w:rPr>
            </w:pPr>
            <w:r w:rsidRPr="0080289F">
              <w:rPr>
                <w:lang w:val="vi-VN"/>
              </w:rPr>
              <w:t>Đối với việc cấp phép sử dụng không gian ngầm ngoài mức giới hạn độ sâu cho phép là cần thiết. Về phương án cấp phép và trình tự, thủ tục đề nghị nghiên cứu thực hiện đồng thời với việc cấp giấy phép xây dựng của các dự án đầu tư hoặc nhà ở riêng lẻ theo quy định tại Luật Xây dựng năm 2014 (sửa đổi, bổ sung năm 2020) và Nghị định 175/2024/NĐCP ngày 20/12/2024 của Chính phủ quy định chi tiết một số điều và biện pháp thi hành Luật Xây dựng về quản lý hoạt động xây dựng (không quy định thủ tục, quy trình riêng).</w:t>
            </w:r>
          </w:p>
        </w:tc>
        <w:tc>
          <w:tcPr>
            <w:tcW w:w="3685" w:type="dxa"/>
          </w:tcPr>
          <w:p w14:paraId="08164C25" w14:textId="549174AF" w:rsidR="00892C43" w:rsidRPr="001232DA" w:rsidRDefault="00892C43" w:rsidP="00A343C8">
            <w:pPr>
              <w:widowControl w:val="0"/>
              <w:jc w:val="both"/>
              <w:rPr>
                <w:lang w:val="vi-VN"/>
              </w:rPr>
            </w:pPr>
            <w:r w:rsidRPr="0080289F">
              <w:rPr>
                <w:lang w:val="vi-VN"/>
              </w:rPr>
              <w:t>Tiếp thu  ý kiến, tại Điều 7</w:t>
            </w:r>
            <w:r w:rsidRPr="001232DA">
              <w:rPr>
                <w:lang w:val="vi-VN"/>
              </w:rPr>
              <w:t>.</w:t>
            </w:r>
          </w:p>
        </w:tc>
      </w:tr>
      <w:tr w:rsidR="00892C43" w:rsidRPr="0080289F" w14:paraId="4A1B006B" w14:textId="77777777" w:rsidTr="00CF2CF7">
        <w:trPr>
          <w:trHeight w:val="134"/>
        </w:trPr>
        <w:tc>
          <w:tcPr>
            <w:tcW w:w="2122" w:type="dxa"/>
            <w:vMerge/>
          </w:tcPr>
          <w:p w14:paraId="7927B7EB" w14:textId="77777777" w:rsidR="00892C43" w:rsidRPr="00CF2CF7" w:rsidRDefault="00892C43" w:rsidP="00A343C8">
            <w:pPr>
              <w:pStyle w:val="ListParagraph"/>
              <w:autoSpaceDE w:val="0"/>
              <w:autoSpaceDN w:val="0"/>
              <w:adjustRightInd w:val="0"/>
              <w:ind w:left="0"/>
              <w:jc w:val="both"/>
              <w:rPr>
                <w:rFonts w:eastAsia="Arial"/>
                <w:kern w:val="2"/>
                <w:lang w:val="vi-VN"/>
              </w:rPr>
            </w:pPr>
          </w:p>
        </w:tc>
        <w:tc>
          <w:tcPr>
            <w:tcW w:w="2976" w:type="dxa"/>
          </w:tcPr>
          <w:p w14:paraId="741980D8" w14:textId="77777777" w:rsidR="00E70E70" w:rsidRPr="00BA37D9" w:rsidRDefault="00892C43" w:rsidP="00A343C8">
            <w:pPr>
              <w:widowControl w:val="0"/>
              <w:tabs>
                <w:tab w:val="left" w:pos="900"/>
              </w:tabs>
              <w:jc w:val="both"/>
              <w:rPr>
                <w:bCs/>
                <w:lang w:val="vi-VN"/>
              </w:rPr>
            </w:pPr>
            <w:r w:rsidRPr="00BA37D9">
              <w:rPr>
                <w:bCs/>
                <w:lang w:val="vi-VN"/>
              </w:rPr>
              <w:t xml:space="preserve">Bộ Công thương </w:t>
            </w:r>
          </w:p>
          <w:p w14:paraId="4CF96541" w14:textId="2EFB2725" w:rsidR="00892C43" w:rsidRPr="00BA37D9" w:rsidRDefault="00892C43" w:rsidP="00A343C8">
            <w:pPr>
              <w:widowControl w:val="0"/>
              <w:tabs>
                <w:tab w:val="left" w:pos="900"/>
              </w:tabs>
              <w:jc w:val="both"/>
              <w:rPr>
                <w:bCs/>
                <w:lang w:val="vi-VN"/>
              </w:rPr>
            </w:pPr>
            <w:r w:rsidRPr="00BA37D9">
              <w:rPr>
                <w:bCs/>
                <w:lang w:val="vi-VN"/>
              </w:rPr>
              <w:t>tại văn bản số</w:t>
            </w:r>
            <w:r w:rsidR="000A3D7C" w:rsidRPr="00BA37D9">
              <w:rPr>
                <w:bCs/>
                <w:lang w:val="vi-VN"/>
              </w:rPr>
              <w:t xml:space="preserve"> 1487/BCT-PC ngày 28/02/2025</w:t>
            </w:r>
          </w:p>
          <w:p w14:paraId="34558871" w14:textId="3E1650D4" w:rsidR="00892C43" w:rsidRPr="00BA37D9" w:rsidRDefault="00892C43" w:rsidP="00A343C8">
            <w:pPr>
              <w:pStyle w:val="ListParagraph"/>
              <w:autoSpaceDE w:val="0"/>
              <w:autoSpaceDN w:val="0"/>
              <w:adjustRightInd w:val="0"/>
              <w:ind w:left="0"/>
              <w:jc w:val="both"/>
              <w:rPr>
                <w:rFonts w:eastAsia="Arial"/>
                <w:kern w:val="2"/>
                <w:lang w:val="vi-VN"/>
              </w:rPr>
            </w:pPr>
          </w:p>
        </w:tc>
        <w:tc>
          <w:tcPr>
            <w:tcW w:w="5954" w:type="dxa"/>
          </w:tcPr>
          <w:p w14:paraId="5F5457AD" w14:textId="77777777" w:rsidR="00892C43" w:rsidRPr="0080289F" w:rsidRDefault="00892C43" w:rsidP="00A343C8">
            <w:pPr>
              <w:autoSpaceDE w:val="0"/>
              <w:autoSpaceDN w:val="0"/>
              <w:adjustRightInd w:val="0"/>
              <w:jc w:val="both"/>
              <w:rPr>
                <w:lang w:val="vi-VN"/>
              </w:rPr>
            </w:pPr>
            <w:r w:rsidRPr="0080289F">
              <w:rPr>
                <w:lang w:val="vi-VN"/>
              </w:rPr>
              <w:t>Dự thảo Nghị định giao UBND Thành phố Hà Nội quy định chi tiết nội dung quản lý sử dụng không gian ngầm ngoài giới hạn độ sâu (Điều 7 Dự thảo Nghị định). Đề nghị chủ trì soạn thảo rà soát để đồng bộ với Luật Tiêu chuẩn và Quy chuẩn khi Nghị định được ban hành có đủ cơ sở pháp lý để thực hiện.</w:t>
            </w:r>
          </w:p>
          <w:p w14:paraId="50602B0B" w14:textId="24154713" w:rsidR="00892C43" w:rsidRPr="0080289F" w:rsidRDefault="00892C43" w:rsidP="00A343C8">
            <w:pPr>
              <w:autoSpaceDE w:val="0"/>
              <w:autoSpaceDN w:val="0"/>
              <w:adjustRightInd w:val="0"/>
              <w:jc w:val="both"/>
              <w:rPr>
                <w:bCs/>
                <w:i/>
                <w:lang w:val="vi-VN"/>
              </w:rPr>
            </w:pPr>
          </w:p>
        </w:tc>
        <w:tc>
          <w:tcPr>
            <w:tcW w:w="3685" w:type="dxa"/>
          </w:tcPr>
          <w:p w14:paraId="2376402D" w14:textId="77777777" w:rsidR="00892C43" w:rsidRPr="0080289F" w:rsidRDefault="00892C43" w:rsidP="00A343C8">
            <w:pPr>
              <w:widowControl w:val="0"/>
              <w:jc w:val="both"/>
              <w:rPr>
                <w:lang w:val="vi-VN"/>
              </w:rPr>
            </w:pPr>
            <w:r w:rsidRPr="0080289F">
              <w:rPr>
                <w:lang w:val="vi-VN"/>
              </w:rPr>
              <w:t>- Tiếp thu ý kiến, tại Điều 7.</w:t>
            </w:r>
          </w:p>
          <w:p w14:paraId="1EB7F7B6" w14:textId="645D1528" w:rsidR="00892C43" w:rsidRPr="0080289F" w:rsidRDefault="00892C43" w:rsidP="00A343C8">
            <w:pPr>
              <w:widowControl w:val="0"/>
              <w:jc w:val="both"/>
              <w:rPr>
                <w:lang w:val="vi-VN"/>
              </w:rPr>
            </w:pPr>
            <w:r w:rsidRPr="0080289F">
              <w:rPr>
                <w:lang w:val="vi-VN"/>
              </w:rPr>
              <w:t>- Luật Tiêu chuẩn và Quy chuẩn kỹ thuật số 68/2006/QH11 ngày 28/06/2006:</w:t>
            </w:r>
          </w:p>
          <w:p w14:paraId="2EE53266" w14:textId="62EC8216" w:rsidR="00892C43" w:rsidRPr="0080289F" w:rsidRDefault="00892C43" w:rsidP="00A343C8">
            <w:pPr>
              <w:widowControl w:val="0"/>
              <w:jc w:val="both"/>
              <w:rPr>
                <w:lang w:val="vi-VN"/>
              </w:rPr>
            </w:pPr>
            <w:r w:rsidRPr="0080289F">
              <w:rPr>
                <w:lang w:val="vi-VN"/>
              </w:rPr>
              <w:t xml:space="preserve">+ Tại  quy định tại Điều 26 Hệ thống quy chuẩn kỹ thuật gồm Quy chuẩn kỹ thuật quốc gia và Quy chuẩn kỹ thuật địa phương. </w:t>
            </w:r>
          </w:p>
          <w:p w14:paraId="4FCC9EF3" w14:textId="1ADCE0B4" w:rsidR="00892C43" w:rsidRPr="0080289F" w:rsidRDefault="00892C43" w:rsidP="00A343C8">
            <w:pPr>
              <w:widowControl w:val="0"/>
              <w:jc w:val="both"/>
              <w:rPr>
                <w:lang w:val="vi-VN"/>
              </w:rPr>
            </w:pPr>
            <w:r w:rsidRPr="0080289F">
              <w:rPr>
                <w:lang w:val="vi-VN"/>
              </w:rPr>
              <w:lastRenderedPageBreak/>
              <w:t>+ Tại điểm a khoản 2 Điều 27 quy định Uỷ ban nhân dân tỉnh, thành phố trực thuộc trung ương xây dựng và ban hành quy chuẩn kỹ thuật địa phương để áp dụng trong phạm vi quản lý của địa phương đối với sản phẩm, hàng hoá, dịch vụ, quá trình đặc thù của địa phương và yêu cầu cụ thể về môi trường cho phù hợp với đặc điểm về địa lý, khí hậu, thuỷ văn, trình độ phát triển kinh tế - xã hội của địa phương.</w:t>
            </w:r>
          </w:p>
          <w:p w14:paraId="14603697" w14:textId="1C4104AC" w:rsidR="00892C43" w:rsidRPr="0080289F" w:rsidRDefault="00892C43" w:rsidP="00A343C8">
            <w:pPr>
              <w:widowControl w:val="0"/>
              <w:jc w:val="both"/>
              <w:rPr>
                <w:lang w:val="vi-VN"/>
              </w:rPr>
            </w:pPr>
            <w:r w:rsidRPr="0080289F">
              <w:rPr>
                <w:lang w:val="vi-VN"/>
              </w:rPr>
              <w:t>- Do vậy, Việc quản lý, sử dụng không gian ngầm chỉ áp dụng trên địa bàn thành phố Hà Nội là thuộc trường hợp quy định bằng quy chuẩn kỹ thuật địa phương, do UBND thành phố Hà Nội ban hành.</w:t>
            </w:r>
          </w:p>
        </w:tc>
      </w:tr>
      <w:tr w:rsidR="00892C43" w:rsidRPr="0080289F" w14:paraId="317D2EBF" w14:textId="77777777" w:rsidTr="00CF2CF7">
        <w:trPr>
          <w:trHeight w:val="134"/>
        </w:trPr>
        <w:tc>
          <w:tcPr>
            <w:tcW w:w="2122" w:type="dxa"/>
            <w:vMerge/>
          </w:tcPr>
          <w:p w14:paraId="1DC192AC" w14:textId="77777777" w:rsidR="00892C43" w:rsidRPr="00CF2CF7" w:rsidRDefault="00892C43" w:rsidP="00A343C8">
            <w:pPr>
              <w:pStyle w:val="ListParagraph"/>
              <w:autoSpaceDE w:val="0"/>
              <w:autoSpaceDN w:val="0"/>
              <w:adjustRightInd w:val="0"/>
              <w:ind w:left="0"/>
              <w:jc w:val="both"/>
              <w:rPr>
                <w:rFonts w:eastAsia="Arial"/>
                <w:kern w:val="2"/>
                <w:lang w:val="vi-VN"/>
              </w:rPr>
            </w:pPr>
          </w:p>
        </w:tc>
        <w:tc>
          <w:tcPr>
            <w:tcW w:w="2976" w:type="dxa"/>
          </w:tcPr>
          <w:p w14:paraId="286D6441" w14:textId="3CCAE114" w:rsidR="00892C43" w:rsidRPr="00BA37D9" w:rsidRDefault="00892C43" w:rsidP="00A343C8">
            <w:pPr>
              <w:widowControl w:val="0"/>
              <w:jc w:val="both"/>
              <w:rPr>
                <w:lang w:val="es-ES_tradnl"/>
              </w:rPr>
            </w:pPr>
            <w:r w:rsidRPr="00BA37D9">
              <w:rPr>
                <w:lang w:val="es-ES_tradnl"/>
              </w:rPr>
              <w:t>Bộ Khoa học và Công nghệ tại văn bản số</w:t>
            </w:r>
            <w:r w:rsidR="000A3D7C" w:rsidRPr="00BA37D9">
              <w:rPr>
                <w:lang w:val="es-ES_tradnl"/>
              </w:rPr>
              <w:t xml:space="preserve"> 32/BKHCN-CVT ngày 07/3/2025</w:t>
            </w:r>
          </w:p>
          <w:p w14:paraId="2A95F92E" w14:textId="03C7A996" w:rsidR="00892C43" w:rsidRPr="00BA37D9" w:rsidRDefault="00892C43" w:rsidP="00A343C8">
            <w:pPr>
              <w:pStyle w:val="ListParagraph"/>
              <w:autoSpaceDE w:val="0"/>
              <w:autoSpaceDN w:val="0"/>
              <w:adjustRightInd w:val="0"/>
              <w:ind w:left="0"/>
              <w:jc w:val="both"/>
              <w:rPr>
                <w:rFonts w:eastAsia="Arial"/>
                <w:kern w:val="2"/>
                <w:lang w:val="vi-VN"/>
              </w:rPr>
            </w:pPr>
          </w:p>
        </w:tc>
        <w:tc>
          <w:tcPr>
            <w:tcW w:w="5954" w:type="dxa"/>
          </w:tcPr>
          <w:p w14:paraId="1DC07018" w14:textId="77777777" w:rsidR="00892C43" w:rsidRPr="0080289F" w:rsidRDefault="00892C43" w:rsidP="00A343C8">
            <w:pPr>
              <w:widowControl w:val="0"/>
              <w:tabs>
                <w:tab w:val="left" w:pos="900"/>
              </w:tabs>
              <w:jc w:val="both"/>
              <w:rPr>
                <w:lang w:val="es-ES_tradnl"/>
              </w:rPr>
            </w:pPr>
            <w:r w:rsidRPr="0080289F">
              <w:rPr>
                <w:lang w:val="es-ES_tradnl"/>
              </w:rPr>
              <w:t xml:space="preserve">- Khoản 2 quy định “Việc cấp phép sử dụng không gian ngầm ngoài giới hạn độ sâu được xem xét tích hợp trong giấy phép xây dựng công trình hoặc đồng thời trong thủ tục cấp phép xây dựng công trình theo pháp luật về xây dựng” là chưa rõ ràng trong giải quyết thủ tục hành chính. Đề nghị chinh sửa để làm rõ hơn nội dung này, tránh việc tùy tiện trong áp dụng văn bản. </w:t>
            </w:r>
          </w:p>
          <w:p w14:paraId="568527C9" w14:textId="00B638B8" w:rsidR="00892C43" w:rsidRPr="0080289F" w:rsidRDefault="00892C43" w:rsidP="00A343C8">
            <w:pPr>
              <w:widowControl w:val="0"/>
              <w:tabs>
                <w:tab w:val="left" w:pos="900"/>
              </w:tabs>
              <w:jc w:val="both"/>
              <w:rPr>
                <w:bCs/>
                <w:i/>
              </w:rPr>
            </w:pPr>
            <w:r w:rsidRPr="0080289F">
              <w:rPr>
                <w:lang w:val="es-ES_tradnl"/>
              </w:rPr>
              <w:t xml:space="preserve">- Điểm c khoản 3 về các văn bản giấy tờ liên quan đến quyền sử dụng đất, hồ sơ pháp lý có liên quan thuộc thành phần hồ sơ (không phải điều kiện được cấp phép sử dụng ngoài giới hạn độ sâu), vì vậy không thuộc nội dung của Điểm này. </w:t>
            </w:r>
            <w:r w:rsidRPr="0080289F">
              <w:t>Đề nghị xem xét, chỉnh sửa phù hợp.</w:t>
            </w:r>
          </w:p>
        </w:tc>
        <w:tc>
          <w:tcPr>
            <w:tcW w:w="3685" w:type="dxa"/>
          </w:tcPr>
          <w:p w14:paraId="4D542E33" w14:textId="5AA2EA42" w:rsidR="00892C43" w:rsidRPr="0080289F" w:rsidRDefault="00892C43" w:rsidP="00A343C8">
            <w:pPr>
              <w:widowControl w:val="0"/>
              <w:jc w:val="both"/>
            </w:pPr>
            <w:r w:rsidRPr="0080289F">
              <w:t>- Tiếp thu ý kiến, tại Điều 7</w:t>
            </w:r>
          </w:p>
        </w:tc>
      </w:tr>
      <w:tr w:rsidR="00892C43" w:rsidRPr="0080289F" w14:paraId="23D9E66B" w14:textId="77777777" w:rsidTr="00CF2CF7">
        <w:trPr>
          <w:trHeight w:val="134"/>
        </w:trPr>
        <w:tc>
          <w:tcPr>
            <w:tcW w:w="2122" w:type="dxa"/>
            <w:vMerge/>
          </w:tcPr>
          <w:p w14:paraId="62406207" w14:textId="77777777" w:rsidR="00892C43" w:rsidRPr="0080289F" w:rsidRDefault="00892C43" w:rsidP="00A343C8">
            <w:pPr>
              <w:pStyle w:val="ListParagraph"/>
              <w:autoSpaceDE w:val="0"/>
              <w:autoSpaceDN w:val="0"/>
              <w:adjustRightInd w:val="0"/>
              <w:ind w:left="0"/>
              <w:jc w:val="both"/>
              <w:rPr>
                <w:rFonts w:eastAsia="Arial"/>
                <w:kern w:val="2"/>
              </w:rPr>
            </w:pPr>
          </w:p>
        </w:tc>
        <w:tc>
          <w:tcPr>
            <w:tcW w:w="2976" w:type="dxa"/>
          </w:tcPr>
          <w:p w14:paraId="1A161919" w14:textId="6CAD594B" w:rsidR="00892C43" w:rsidRPr="00BA37D9" w:rsidRDefault="00E70E70" w:rsidP="00A343C8">
            <w:pPr>
              <w:pStyle w:val="ListParagraph"/>
              <w:autoSpaceDE w:val="0"/>
              <w:autoSpaceDN w:val="0"/>
              <w:adjustRightInd w:val="0"/>
              <w:ind w:left="0"/>
              <w:jc w:val="both"/>
              <w:rPr>
                <w:rFonts w:eastAsia="Arial"/>
                <w:kern w:val="2"/>
              </w:rPr>
            </w:pPr>
            <w:r w:rsidRPr="00BA37D9">
              <w:rPr>
                <w:lang w:val="es-ES_tradnl"/>
              </w:rPr>
              <w:t>Bộ Kế hoạch và Đầu tư tại văn bản số 2268/BKHĐT-KTĐPLT ngày 28/02/2025</w:t>
            </w:r>
          </w:p>
        </w:tc>
        <w:tc>
          <w:tcPr>
            <w:tcW w:w="5954" w:type="dxa"/>
          </w:tcPr>
          <w:p w14:paraId="4B429F6C" w14:textId="77777777" w:rsidR="00892C43" w:rsidRPr="0080289F" w:rsidRDefault="00892C43" w:rsidP="00A343C8">
            <w:pPr>
              <w:widowControl w:val="0"/>
              <w:jc w:val="both"/>
              <w:rPr>
                <w:lang w:val="nl-NL"/>
              </w:rPr>
            </w:pPr>
            <w:r w:rsidRPr="0080289F">
              <w:rPr>
                <w:lang w:val="nl-NL"/>
              </w:rPr>
              <w:t xml:space="preserve">Việc sử dụng không gian ngầm ngoài giới hạn độ sâu phải phù hợp với Quy hoạch không gian ngầm của Thành phố Hà Nội. Trường hợp các tổ chức, cá nhân có nhu cầu sử dụng không gian ngầm ngoài giới hạn độ sâu quy định sẽ phải điều chỉnh quy hoạch nói trên; do đó, việc xin cấp phép là không cần thiết và có nguy cơ phát sinh thủ tục hành chính mới cho việc sử dụng không gian ngầm ngoài phạm vi theo quy định. Do vậy, đề nghị </w:t>
            </w:r>
            <w:r w:rsidRPr="0080289F">
              <w:rPr>
                <w:lang w:val="nl-NL"/>
              </w:rPr>
              <w:lastRenderedPageBreak/>
              <w:t xml:space="preserve">cân nhắc, xem xét làm rõ thêm nội dung quy định này. Trường hợp, Bộ Xây dựng giữ nguyên như dự thảo quy định, đề nghị bổ sung báo cáo đánh giá tác động đối với việc phát sinh thủ tục hành chính để báo cáo cấp có thẩm quyền xem xét, quyết định. </w:t>
            </w:r>
          </w:p>
          <w:p w14:paraId="5CCD896E" w14:textId="4A80D39A" w:rsidR="00892C43" w:rsidRPr="0080289F" w:rsidRDefault="00892C43" w:rsidP="00A343C8">
            <w:pPr>
              <w:widowControl w:val="0"/>
              <w:jc w:val="both"/>
              <w:rPr>
                <w:i/>
                <w:lang w:val="nl-NL"/>
              </w:rPr>
            </w:pPr>
            <w:r w:rsidRPr="0080289F">
              <w:rPr>
                <w:lang w:val="nl-NL"/>
              </w:rPr>
              <w:t>Bên cạnh đó, để đảm bảo tính ổn định, không thay đổi mục tiêu của Quy hoạch không gian ngầm đã được cấp có thẩm quyền phê duyệt, tránh tình trạng điều chỉnh nhiều lần, đề nghị Bộ Xây dựng bổ sung quy định các trường hợp cần phải điều chinh hoặc bổ sung giấy phép liên quan đến không gian ngầm.</w:t>
            </w:r>
          </w:p>
        </w:tc>
        <w:tc>
          <w:tcPr>
            <w:tcW w:w="3685" w:type="dxa"/>
          </w:tcPr>
          <w:p w14:paraId="4623C736" w14:textId="782B8084" w:rsidR="00892C43" w:rsidRPr="00BE601F" w:rsidRDefault="00892C43" w:rsidP="00A343C8">
            <w:pPr>
              <w:widowControl w:val="0"/>
              <w:jc w:val="both"/>
              <w:rPr>
                <w:lang w:val="nl-NL"/>
              </w:rPr>
            </w:pPr>
            <w:r>
              <w:rPr>
                <w:lang w:val="pt-BR"/>
              </w:rPr>
              <w:lastRenderedPageBreak/>
              <w:t xml:space="preserve">- Tiếp thu ý ý kiến, </w:t>
            </w:r>
            <w:r w:rsidRPr="00BE601F">
              <w:rPr>
                <w:i/>
                <w:lang w:val="pt-BR"/>
              </w:rPr>
              <w:t>Trường hợp các tổ chức, cá nhân có nhu cầu sử dụng không gian ngầm ngoài giới hạn độ sâu quy định sẽ phải điều chỉnh quy hoạch nói trên</w:t>
            </w:r>
            <w:r>
              <w:rPr>
                <w:i/>
                <w:lang w:val="pt-BR"/>
              </w:rPr>
              <w:t xml:space="preserve">, </w:t>
            </w:r>
            <w:r>
              <w:rPr>
                <w:lang w:val="pt-BR"/>
              </w:rPr>
              <w:t xml:space="preserve">Tuy nhiên, theo quy định tại dự thảo Nghị định, không có trường hợp như ý kiến của quý Bộ, cụ </w:t>
            </w:r>
            <w:r>
              <w:rPr>
                <w:lang w:val="pt-BR"/>
              </w:rPr>
              <w:lastRenderedPageBreak/>
              <w:t xml:space="preserve">thể: </w:t>
            </w:r>
            <w:r w:rsidRPr="00BE601F">
              <w:rPr>
                <w:lang w:val="pt-BR"/>
              </w:rPr>
              <w:t>Tổ chức, cá nhân được phép sử dụng không gian ngầm ngoài giới hạn độ sâu quy định và đảm bảo phù hợp với quy hoạch đã được phê duyệt.</w:t>
            </w:r>
          </w:p>
          <w:p w14:paraId="4213B556" w14:textId="2F5305A5" w:rsidR="00892C43" w:rsidRPr="00BE601F" w:rsidRDefault="00892C43" w:rsidP="00A343C8">
            <w:pPr>
              <w:widowControl w:val="0"/>
              <w:jc w:val="both"/>
              <w:rPr>
                <w:lang w:val="pt-BR"/>
              </w:rPr>
            </w:pPr>
            <w:r>
              <w:rPr>
                <w:lang w:val="pt-BR"/>
              </w:rPr>
              <w:t xml:space="preserve">- </w:t>
            </w:r>
            <w:r w:rsidRPr="00BE601F">
              <w:rPr>
                <w:lang w:val="pt-BR"/>
              </w:rPr>
              <w:t>Về phương án cấ</w:t>
            </w:r>
            <w:r>
              <w:rPr>
                <w:lang w:val="pt-BR"/>
              </w:rPr>
              <w:t>p phép</w:t>
            </w:r>
            <w:r w:rsidRPr="00BE601F">
              <w:rPr>
                <w:lang w:val="pt-BR"/>
              </w:rPr>
              <w:t xml:space="preserve"> thực hiện đồng thời với việc cấp giấy phép xây dựng của các dự án đầu tư hoặc nhà ở riêng lẻ theo quy định tại Luật Xây dựng năm 2014 (sửa đổi, bổ sung năm 2020) và Nghị định 175/2024/NĐCP ngày 20/12/2024 của Chính phủ quy định chi tiết một số điều và biện pháp thi hành Luật Xây dựng về quản lý hoạt động xây dựng (không quy định thủ tục, quy trình riêng).</w:t>
            </w:r>
          </w:p>
          <w:p w14:paraId="541E2763" w14:textId="4EF112BE" w:rsidR="00892C43" w:rsidRPr="00BE601F" w:rsidRDefault="00892C43" w:rsidP="00A343C8">
            <w:pPr>
              <w:widowControl w:val="0"/>
              <w:jc w:val="both"/>
              <w:rPr>
                <w:lang w:val="pt-BR"/>
              </w:rPr>
            </w:pPr>
          </w:p>
        </w:tc>
      </w:tr>
      <w:tr w:rsidR="00892C43" w:rsidRPr="0080289F" w14:paraId="18BD69DB" w14:textId="77777777" w:rsidTr="00CF2CF7">
        <w:trPr>
          <w:trHeight w:val="679"/>
        </w:trPr>
        <w:tc>
          <w:tcPr>
            <w:tcW w:w="2122" w:type="dxa"/>
            <w:vMerge w:val="restart"/>
          </w:tcPr>
          <w:p w14:paraId="69A8E1D8" w14:textId="7533BC52" w:rsidR="00892C43" w:rsidRPr="00CF2CF7" w:rsidRDefault="00892C43" w:rsidP="00A343C8">
            <w:pPr>
              <w:pStyle w:val="ListParagraph"/>
              <w:widowControl w:val="0"/>
              <w:ind w:left="0"/>
              <w:jc w:val="both"/>
              <w:rPr>
                <w:lang w:val="vi-VN"/>
              </w:rPr>
            </w:pPr>
            <w:r w:rsidRPr="0080289F">
              <w:rPr>
                <w:b/>
                <w:lang w:val="vi-VN"/>
              </w:rPr>
              <w:lastRenderedPageBreak/>
              <w:t>Điều 8. Tài chính về sử dụng không gian ngầm</w:t>
            </w:r>
          </w:p>
        </w:tc>
        <w:tc>
          <w:tcPr>
            <w:tcW w:w="2976" w:type="dxa"/>
          </w:tcPr>
          <w:p w14:paraId="25B93B21" w14:textId="77777777" w:rsidR="00E70E70" w:rsidRPr="00BA37D9" w:rsidRDefault="00892C43" w:rsidP="00A343C8">
            <w:pPr>
              <w:widowControl w:val="0"/>
              <w:jc w:val="both"/>
              <w:rPr>
                <w:lang w:val="vi-VN"/>
              </w:rPr>
            </w:pPr>
            <w:r w:rsidRPr="00BA37D9">
              <w:rPr>
                <w:lang w:val="vi-VN"/>
              </w:rPr>
              <w:t xml:space="preserve">Bộ Tài chính </w:t>
            </w:r>
          </w:p>
          <w:p w14:paraId="27409A80" w14:textId="4235D1AA" w:rsidR="00892C43" w:rsidRPr="00BA37D9" w:rsidRDefault="00892C43" w:rsidP="00A343C8">
            <w:pPr>
              <w:widowControl w:val="0"/>
              <w:jc w:val="both"/>
              <w:rPr>
                <w:lang w:val="vi-VN"/>
              </w:rPr>
            </w:pPr>
            <w:r w:rsidRPr="00BA37D9">
              <w:rPr>
                <w:lang w:val="vi-VN"/>
              </w:rPr>
              <w:t>tại văn bản số</w:t>
            </w:r>
            <w:r w:rsidR="000A3D7C" w:rsidRPr="00BA37D9">
              <w:rPr>
                <w:lang w:val="vi-VN"/>
              </w:rPr>
              <w:t xml:space="preserve"> 1683/BTC-QLCS ngày 13/02/2025</w:t>
            </w:r>
          </w:p>
          <w:p w14:paraId="551965E0" w14:textId="4C7618F9" w:rsidR="00892C43" w:rsidRPr="00BA37D9" w:rsidRDefault="00892C43" w:rsidP="00A343C8">
            <w:pPr>
              <w:pStyle w:val="ListParagraph"/>
              <w:widowControl w:val="0"/>
              <w:ind w:left="0"/>
              <w:jc w:val="both"/>
              <w:rPr>
                <w:lang w:val="vi-VN"/>
              </w:rPr>
            </w:pPr>
          </w:p>
        </w:tc>
        <w:tc>
          <w:tcPr>
            <w:tcW w:w="5954" w:type="dxa"/>
          </w:tcPr>
          <w:p w14:paraId="3B545796" w14:textId="6AEFD5CE" w:rsidR="00892C43" w:rsidRPr="0080289F" w:rsidRDefault="00892C43" w:rsidP="00A343C8">
            <w:pPr>
              <w:widowControl w:val="0"/>
              <w:jc w:val="both"/>
              <w:rPr>
                <w:lang w:val="vi-VN"/>
              </w:rPr>
            </w:pPr>
            <w:r w:rsidRPr="0080289F">
              <w:rPr>
                <w:lang w:val="vi-VN"/>
              </w:rPr>
              <w:t>- Tại khoản 44, khoản 45 Điều 3, Điều 216 Luật Đất đai quy định:</w:t>
            </w:r>
          </w:p>
          <w:p w14:paraId="5792BA26" w14:textId="77777777" w:rsidR="00892C43" w:rsidRPr="0080289F" w:rsidRDefault="00892C43" w:rsidP="00A343C8">
            <w:pPr>
              <w:jc w:val="both"/>
              <w:rPr>
                <w:i/>
                <w:lang w:val="vi-VN"/>
              </w:rPr>
            </w:pPr>
            <w:r w:rsidRPr="0080289F">
              <w:rPr>
                <w:i/>
                <w:lang w:val="vi-VN"/>
              </w:rPr>
              <w:t>"Điều 3. Giải thích từ ngữ</w:t>
            </w:r>
          </w:p>
          <w:p w14:paraId="32FC3552" w14:textId="77777777" w:rsidR="00892C43" w:rsidRPr="0080289F" w:rsidRDefault="00892C43" w:rsidP="00A343C8">
            <w:pPr>
              <w:jc w:val="both"/>
              <w:rPr>
                <w:i/>
                <w:lang w:val="vi-VN"/>
              </w:rPr>
            </w:pPr>
            <w:r w:rsidRPr="0080289F">
              <w:rPr>
                <w:i/>
                <w:lang w:val="vi-VN"/>
              </w:rPr>
              <w:t>44. Tiền sử dụng đất là số tiền mà người sử dụng đất phải trả cho Nhà nước khi được Nhà nước giao đất có thu tiền sử dụng đất, cho phép chuyên mục đích sử dụng đất hoặc các trường hợp sử dụng đất mà phải nộp tiền sử dụng đất theo quy định của pháp luật.</w:t>
            </w:r>
          </w:p>
          <w:p w14:paraId="10966BC0" w14:textId="77777777" w:rsidR="00892C43" w:rsidRPr="0080289F" w:rsidRDefault="00892C43" w:rsidP="00A343C8">
            <w:pPr>
              <w:jc w:val="both"/>
              <w:rPr>
                <w:i/>
                <w:lang w:val="vi-VN"/>
              </w:rPr>
            </w:pPr>
            <w:r w:rsidRPr="0080289F">
              <w:rPr>
                <w:i/>
                <w:lang w:val="vi-VN"/>
              </w:rPr>
              <w:t>45. Tiền thuê đất là số tiền mà người sử dụng đất phải trả cho Nhà nước khi được Nhà nước cho thuê đất, cho phép chuyển mục đích sử dụng đất để cho thuê đất hoặc các trường hợp sử dụng đất mà phải nộp tiền thuê đất theo quy định của pháp luật."</w:t>
            </w:r>
          </w:p>
          <w:p w14:paraId="75B059DF" w14:textId="77777777" w:rsidR="00892C43" w:rsidRPr="0080289F" w:rsidRDefault="00892C43" w:rsidP="00A343C8">
            <w:pPr>
              <w:jc w:val="both"/>
              <w:rPr>
                <w:i/>
                <w:lang w:val="vi-VN"/>
              </w:rPr>
            </w:pPr>
            <w:r w:rsidRPr="0080289F">
              <w:rPr>
                <w:i/>
                <w:lang w:val="vi-VN"/>
              </w:rPr>
              <w:t>Điều 216. Đất xây dựng công trình ngầm</w:t>
            </w:r>
          </w:p>
          <w:p w14:paraId="0974B7E7" w14:textId="77777777" w:rsidR="00892C43" w:rsidRPr="0080289F" w:rsidRDefault="00892C43" w:rsidP="00A343C8">
            <w:pPr>
              <w:jc w:val="both"/>
              <w:rPr>
                <w:i/>
                <w:lang w:val="vi-VN"/>
              </w:rPr>
            </w:pPr>
            <w:r w:rsidRPr="0080289F">
              <w:rPr>
                <w:i/>
                <w:lang w:val="vi-VN"/>
              </w:rPr>
              <w:t>1. Đất xây dựng công trình ngầm bao gồm đất xây dựng công trình trên mặt đất phục vụ cho việc vận hành, khai thác sử dụng công trình ngắm và không gian dưới lòng đất để xây dựng công trình trong lòng đất mà công trình này không phải là phần ngầm của công trình xây dựng trên mặt đất.</w:t>
            </w:r>
          </w:p>
          <w:p w14:paraId="5DBFBE02" w14:textId="77777777" w:rsidR="00892C43" w:rsidRPr="0080289F" w:rsidRDefault="00892C43" w:rsidP="00A343C8">
            <w:pPr>
              <w:jc w:val="both"/>
              <w:rPr>
                <w:i/>
                <w:lang w:val="vi-VN"/>
              </w:rPr>
            </w:pPr>
            <w:r w:rsidRPr="0080289F">
              <w:rPr>
                <w:i/>
                <w:lang w:val="vi-VN"/>
              </w:rPr>
              <w:lastRenderedPageBreak/>
              <w:t>2. Người sử dụng đất được chuyển nhượng, cho thuê, cho thuê lại không gian dưới lòng đất sau khi được Nhà nước xác định theo quy định của pháp luật về xây dựng, pháp luật về quy hoạch đô thị, pháp luật về kiến trúc.</w:t>
            </w:r>
          </w:p>
          <w:p w14:paraId="6D42FCDD" w14:textId="655E3D65" w:rsidR="00892C43" w:rsidRPr="0080289F" w:rsidRDefault="00892C43" w:rsidP="00A343C8">
            <w:pPr>
              <w:widowControl w:val="0"/>
              <w:jc w:val="both"/>
              <w:rPr>
                <w:i/>
                <w:lang w:val="vi-VN"/>
              </w:rPr>
            </w:pPr>
            <w:r w:rsidRPr="0080289F">
              <w:rPr>
                <w:i/>
                <w:lang w:val="vi-VN"/>
              </w:rPr>
              <w:t>3. Nhà nước khuyến khích các tổ chức, cá nhân sử dụng vốn, kỹ thuật, công nghệ thực hiện các dự án xây dựng công trình ngầm đồng thời có chính sách hỗ trợ, ưu đãi cho nhà đầu tư theo quy định của pháp luật.</w:t>
            </w:r>
          </w:p>
          <w:p w14:paraId="6B663F4E" w14:textId="6C6C4F45" w:rsidR="00892C43" w:rsidRPr="0080289F" w:rsidRDefault="00892C43" w:rsidP="00A343C8">
            <w:pPr>
              <w:widowControl w:val="0"/>
              <w:jc w:val="both"/>
              <w:rPr>
                <w:i/>
                <w:lang w:val="vi-VN"/>
              </w:rPr>
            </w:pPr>
            <w:r w:rsidRPr="0080289F">
              <w:rPr>
                <w:i/>
                <w:lang w:val="vi-VN"/>
              </w:rPr>
              <w:t>4. Việc sử dụng đất xây dựng công trình ngầm phải bảo đảm các yêu cầu sau đây:</w:t>
            </w:r>
          </w:p>
          <w:p w14:paraId="7AC36900" w14:textId="77777777" w:rsidR="00892C43" w:rsidRPr="0080289F" w:rsidRDefault="00892C43" w:rsidP="00A343C8">
            <w:pPr>
              <w:jc w:val="both"/>
              <w:rPr>
                <w:i/>
                <w:lang w:val="vi-VN"/>
              </w:rPr>
            </w:pPr>
            <w:r w:rsidRPr="0080289F">
              <w:rPr>
                <w:i/>
                <w:lang w:val="vi-VN"/>
              </w:rPr>
              <w:t>a) Bảo đảm quốc phòng, an ninh, bảo vệ môi trường, phát triển bền vững, bảo vệ di tích lịch sử - văn hóa, danh lam thắng cảnh;</w:t>
            </w:r>
          </w:p>
          <w:p w14:paraId="35A01398" w14:textId="77777777" w:rsidR="00892C43" w:rsidRPr="0080289F" w:rsidRDefault="00892C43" w:rsidP="00A343C8">
            <w:pPr>
              <w:jc w:val="both"/>
              <w:rPr>
                <w:i/>
                <w:lang w:val="vi-VN"/>
              </w:rPr>
            </w:pPr>
            <w:r w:rsidRPr="0080289F">
              <w:rPr>
                <w:i/>
                <w:lang w:val="vi-VN"/>
              </w:rPr>
              <w:t>b) Phù hợp với quy hoạch xây dựng, quy hoạch đô thị;</w:t>
            </w:r>
          </w:p>
          <w:p w14:paraId="591C8BF4" w14:textId="77777777" w:rsidR="00892C43" w:rsidRPr="0080289F" w:rsidRDefault="00892C43" w:rsidP="00A343C8">
            <w:pPr>
              <w:jc w:val="both"/>
              <w:rPr>
                <w:i/>
                <w:lang w:val="vi-VN"/>
              </w:rPr>
            </w:pPr>
            <w:r w:rsidRPr="0080289F">
              <w:rPr>
                <w:i/>
                <w:lang w:val="vi-VN"/>
              </w:rPr>
              <w:t>c) Bồi thường theo quy định của pháp luật đối với trường hợp gây thiệt hại đến việc sử dụng đất của người sử dụng đất trên bề mặt của công trình ngầm;</w:t>
            </w:r>
          </w:p>
          <w:p w14:paraId="3731F266" w14:textId="77777777" w:rsidR="00892C43" w:rsidRPr="0080289F" w:rsidRDefault="00892C43" w:rsidP="00A343C8">
            <w:pPr>
              <w:jc w:val="both"/>
              <w:rPr>
                <w:i/>
                <w:lang w:val="vi-VN"/>
              </w:rPr>
            </w:pPr>
            <w:r w:rsidRPr="0080289F">
              <w:rPr>
                <w:i/>
                <w:lang w:val="vi-VN"/>
              </w:rPr>
              <w:t>d) Việc xây dựng công trình ngầm phải được thực hiện theo dự án đầu tư hoặc hạng mục của dự án đầu tư theo quy định của pháp luật;</w:t>
            </w:r>
          </w:p>
          <w:p w14:paraId="122CF5F8" w14:textId="77777777" w:rsidR="00892C43" w:rsidRPr="0080289F" w:rsidRDefault="00892C43" w:rsidP="00A343C8">
            <w:pPr>
              <w:jc w:val="both"/>
              <w:rPr>
                <w:i/>
                <w:lang w:val="vi-VN"/>
              </w:rPr>
            </w:pPr>
            <w:r w:rsidRPr="0080289F">
              <w:rPr>
                <w:i/>
                <w:lang w:val="vi-VN"/>
              </w:rPr>
              <w:t>đ) Tuân thủ quy định của pháp luật về xây dựng.</w:t>
            </w:r>
          </w:p>
          <w:p w14:paraId="61E4E66F" w14:textId="77777777" w:rsidR="00892C43" w:rsidRPr="0080289F" w:rsidRDefault="00892C43" w:rsidP="00A343C8">
            <w:pPr>
              <w:jc w:val="both"/>
              <w:rPr>
                <w:i/>
                <w:lang w:val="vi-VN"/>
              </w:rPr>
            </w:pPr>
            <w:r w:rsidRPr="0080289F">
              <w:rPr>
                <w:i/>
                <w:lang w:val="vi-VN"/>
              </w:rPr>
              <w:t>5. Việc giao đất, cho thuê đất đối với đất xây dựng công trình trên mặt đất phục vụ cho việc vận hành, khai thác sử dụng công trình ngầm được thực hiện theo quy định sau đây:</w:t>
            </w:r>
          </w:p>
          <w:p w14:paraId="25692B22" w14:textId="77777777" w:rsidR="00892C43" w:rsidRPr="0080289F" w:rsidRDefault="00892C43" w:rsidP="00A343C8">
            <w:pPr>
              <w:jc w:val="both"/>
              <w:rPr>
                <w:i/>
                <w:lang w:val="vi-VN"/>
              </w:rPr>
            </w:pPr>
            <w:r w:rsidRPr="0080289F">
              <w:rPr>
                <w:i/>
                <w:lang w:val="vi-VN"/>
              </w:rPr>
              <w:t>a) Giao đất không thu tiền sử dụng đất đối với trường hợp sử dụng đất xây dựng công trình trên mặt đất phục vụ cho việc vận hành, khai thác sử dụng công trình ngầm không nhằm mục đích kinh doanh:</w:t>
            </w:r>
          </w:p>
          <w:p w14:paraId="4EA88607" w14:textId="77777777" w:rsidR="00892C43" w:rsidRPr="0080289F" w:rsidRDefault="00892C43" w:rsidP="00A343C8">
            <w:pPr>
              <w:jc w:val="both"/>
              <w:rPr>
                <w:i/>
                <w:lang w:val="vi-VN"/>
              </w:rPr>
            </w:pPr>
            <w:r w:rsidRPr="0080289F">
              <w:rPr>
                <w:i/>
                <w:lang w:val="vi-VN"/>
              </w:rPr>
              <w:t>b) Cho thuê đất thu tiền thuê đất hằng năm đối với trường hợp sử dụng đất xây dựng công trình trên mặt đất phục vụ cho việc vận hành, khai thác sử dụng công trình ngầm nhằm mục đích kinh doanh.</w:t>
            </w:r>
          </w:p>
          <w:p w14:paraId="322A89BE" w14:textId="77777777" w:rsidR="00892C43" w:rsidRPr="0080289F" w:rsidRDefault="00892C43" w:rsidP="00A343C8">
            <w:pPr>
              <w:jc w:val="both"/>
              <w:rPr>
                <w:i/>
                <w:lang w:val="vi-VN"/>
              </w:rPr>
            </w:pPr>
            <w:r w:rsidRPr="0080289F">
              <w:rPr>
                <w:i/>
                <w:lang w:val="vi-VN"/>
              </w:rPr>
              <w:t>6. Việc cấp Giấy chứng nhận quyền sử dụng đất, quyền sở hữu tài sản gắn liền với đất đối với đất xây dựng công trình ngầm được thực hiện theo quy định sau đây:</w:t>
            </w:r>
          </w:p>
          <w:p w14:paraId="24F317A4" w14:textId="77777777" w:rsidR="00892C43" w:rsidRPr="0080289F" w:rsidRDefault="00892C43" w:rsidP="00A343C8">
            <w:pPr>
              <w:jc w:val="both"/>
              <w:rPr>
                <w:i/>
                <w:lang w:val="vi-VN"/>
              </w:rPr>
            </w:pPr>
            <w:r w:rsidRPr="0080289F">
              <w:rPr>
                <w:i/>
                <w:lang w:val="vi-VN"/>
              </w:rPr>
              <w:lastRenderedPageBreak/>
              <w:t>a) Chủ đầu tư dự án xây dựng công trình ngầm được cấp Giấy chứng nhận quyền sử dụng đất, quyền sở hữu tài sản gắn liền với đất đổi với diện tích đất xây dựng công trình trên mặt đất phục vụ cho việc vận hành, khai thác sử dụng công trình ngầm và được thực hiện quyền của người sử dụng đất theo quy định của Luật này:</w:t>
            </w:r>
          </w:p>
          <w:p w14:paraId="1CDEAB59" w14:textId="77777777" w:rsidR="00892C43" w:rsidRPr="0080289F" w:rsidRDefault="00892C43" w:rsidP="00A343C8">
            <w:pPr>
              <w:jc w:val="both"/>
              <w:rPr>
                <w:i/>
                <w:lang w:val="vi-VN"/>
              </w:rPr>
            </w:pPr>
            <w:r w:rsidRPr="0080289F">
              <w:rPr>
                <w:i/>
                <w:lang w:val="vi-VN"/>
              </w:rPr>
              <w:t>b) Chủ đầu tư dự án xây dựng công trình ngầm được chứng nhận quyền sở hữu đối với công trình ngầm dưới mặt đất và thực hiện quyền của chủ sở hữu theo quy định của pháp luật.</w:t>
            </w:r>
          </w:p>
          <w:p w14:paraId="256034B9" w14:textId="54D77583" w:rsidR="00892C43" w:rsidRPr="0080289F" w:rsidRDefault="00892C43" w:rsidP="00A343C8">
            <w:pPr>
              <w:jc w:val="both"/>
              <w:rPr>
                <w:i/>
                <w:lang w:val="vi-VN"/>
              </w:rPr>
            </w:pPr>
            <w:r w:rsidRPr="0080289F">
              <w:rPr>
                <w:i/>
                <w:lang w:val="vi-VN"/>
              </w:rPr>
              <w:t>7. Chính phủ quy định chi tiết Điều này."</w:t>
            </w:r>
          </w:p>
          <w:p w14:paraId="5CC9BEF2" w14:textId="3F8ED301" w:rsidR="00892C43" w:rsidRPr="0080289F" w:rsidRDefault="00892C43" w:rsidP="00A343C8">
            <w:pPr>
              <w:jc w:val="both"/>
              <w:rPr>
                <w:lang w:val="vi-VN"/>
              </w:rPr>
            </w:pPr>
            <w:r w:rsidRPr="0080289F">
              <w:rPr>
                <w:lang w:val="vi-VN"/>
              </w:rPr>
              <w:t xml:space="preserve">Căn cứ quy định trên, đề nghị Ban soạn thảo Nghị định sửa khoản 1 Điều 8 dự thảo Nghị định như sau: </w:t>
            </w:r>
          </w:p>
          <w:p w14:paraId="42AF447F" w14:textId="77777777" w:rsidR="00892C43" w:rsidRPr="0080289F" w:rsidRDefault="00892C43" w:rsidP="00A343C8">
            <w:pPr>
              <w:jc w:val="both"/>
              <w:rPr>
                <w:i/>
                <w:lang w:val="vi-VN"/>
              </w:rPr>
            </w:pPr>
            <w:r w:rsidRPr="0080289F">
              <w:rPr>
                <w:i/>
                <w:lang w:val="vi-VN"/>
              </w:rPr>
              <w:t>"1. Người sử dụng đất được quyền sử dụng lòng đất theo chiều thẳng đứng trong phạm vi ranh giới thửa đất theo quy định tại điểm a khoản 1 Điều 6 Nghị định này để xây dựng công trình phải nộp tiền sử dụng đất, tiền thuê đất theo quy định của pháp luật về đất đai."</w:t>
            </w:r>
          </w:p>
          <w:p w14:paraId="68C40F4F" w14:textId="58E39C45" w:rsidR="00892C43" w:rsidRPr="0080289F" w:rsidRDefault="00892C43" w:rsidP="00A343C8">
            <w:pPr>
              <w:jc w:val="both"/>
              <w:rPr>
                <w:lang w:val="vi-VN"/>
              </w:rPr>
            </w:pPr>
            <w:r w:rsidRPr="0080289F">
              <w:rPr>
                <w:lang w:val="vi-VN"/>
              </w:rPr>
              <w:t>Lý do: Đảm bảo thống nhất giữa các quy định của dự thảo Nghị định và Pháp luật về đất đai, đồng thời quy định chi tiết cụ thể để thực thi trên thực tế.</w:t>
            </w:r>
          </w:p>
          <w:p w14:paraId="18BD69D9" w14:textId="754EDB61" w:rsidR="00892C43" w:rsidRPr="0080289F" w:rsidRDefault="00892C43" w:rsidP="00A343C8">
            <w:pPr>
              <w:widowControl w:val="0"/>
              <w:jc w:val="both"/>
              <w:rPr>
                <w:lang w:val="vi-VN"/>
              </w:rPr>
            </w:pPr>
          </w:p>
        </w:tc>
        <w:tc>
          <w:tcPr>
            <w:tcW w:w="3685" w:type="dxa"/>
          </w:tcPr>
          <w:p w14:paraId="18BD69DA" w14:textId="51236EE2" w:rsidR="00892C43" w:rsidRPr="0080289F" w:rsidRDefault="00892C43" w:rsidP="00A343C8">
            <w:pPr>
              <w:widowControl w:val="0"/>
              <w:jc w:val="both"/>
              <w:rPr>
                <w:iCs/>
                <w:lang w:val="vi-VN"/>
              </w:rPr>
            </w:pPr>
            <w:r w:rsidRPr="0080289F">
              <w:rPr>
                <w:lang w:val="vi-VN"/>
              </w:rPr>
              <w:lastRenderedPageBreak/>
              <w:t>- Tiếp thu ý kiến, tại khoản 1 Điều 8.</w:t>
            </w:r>
          </w:p>
        </w:tc>
      </w:tr>
      <w:tr w:rsidR="00892C43" w:rsidRPr="0080289F" w14:paraId="49EB30B3" w14:textId="77777777" w:rsidTr="00CF2CF7">
        <w:trPr>
          <w:trHeight w:val="679"/>
        </w:trPr>
        <w:tc>
          <w:tcPr>
            <w:tcW w:w="2122" w:type="dxa"/>
            <w:vMerge/>
          </w:tcPr>
          <w:p w14:paraId="378DDB34" w14:textId="77777777" w:rsidR="00892C43" w:rsidRPr="00CF2CF7" w:rsidRDefault="00892C43" w:rsidP="00A343C8">
            <w:pPr>
              <w:pStyle w:val="ListParagraph"/>
              <w:widowControl w:val="0"/>
              <w:ind w:left="0"/>
              <w:jc w:val="both"/>
              <w:rPr>
                <w:lang w:val="vi-VN"/>
              </w:rPr>
            </w:pPr>
          </w:p>
        </w:tc>
        <w:tc>
          <w:tcPr>
            <w:tcW w:w="2976" w:type="dxa"/>
          </w:tcPr>
          <w:p w14:paraId="245D4EAF" w14:textId="77777777" w:rsidR="00E70E70" w:rsidRPr="00BA37D9" w:rsidRDefault="00892C43" w:rsidP="00A343C8">
            <w:pPr>
              <w:widowControl w:val="0"/>
              <w:jc w:val="both"/>
              <w:rPr>
                <w:bCs/>
                <w:lang w:val="vi-VN"/>
              </w:rPr>
            </w:pPr>
            <w:r w:rsidRPr="00BA37D9">
              <w:rPr>
                <w:bCs/>
                <w:lang w:val="vi-VN"/>
              </w:rPr>
              <w:t xml:space="preserve">Ủy Ban nhân dân thành phố Hà Nội </w:t>
            </w:r>
          </w:p>
          <w:p w14:paraId="572CB760" w14:textId="189EEFAC" w:rsidR="00892C43" w:rsidRPr="00BA37D9" w:rsidRDefault="00892C43" w:rsidP="00A343C8">
            <w:pPr>
              <w:widowControl w:val="0"/>
              <w:jc w:val="both"/>
              <w:rPr>
                <w:lang w:val="vi-VN"/>
              </w:rPr>
            </w:pPr>
            <w:r w:rsidRPr="00BA37D9">
              <w:rPr>
                <w:bCs/>
                <w:lang w:val="vi-VN"/>
              </w:rPr>
              <w:t>tại văn bản số</w:t>
            </w:r>
            <w:r w:rsidR="000A3D7C" w:rsidRPr="00BA37D9">
              <w:rPr>
                <w:bCs/>
                <w:lang w:val="vi-VN"/>
              </w:rPr>
              <w:t xml:space="preserve"> 647/UBND-ĐT ngày 27/02/2025</w:t>
            </w:r>
          </w:p>
          <w:p w14:paraId="112793DE" w14:textId="0EED100F" w:rsidR="00892C43" w:rsidRPr="00BA37D9" w:rsidRDefault="00892C43" w:rsidP="00A343C8">
            <w:pPr>
              <w:pStyle w:val="ListParagraph"/>
              <w:widowControl w:val="0"/>
              <w:ind w:left="0"/>
              <w:jc w:val="both"/>
              <w:rPr>
                <w:lang w:val="vi-VN"/>
              </w:rPr>
            </w:pPr>
          </w:p>
        </w:tc>
        <w:tc>
          <w:tcPr>
            <w:tcW w:w="5954" w:type="dxa"/>
          </w:tcPr>
          <w:p w14:paraId="44510A1A" w14:textId="7FB59631" w:rsidR="00892C43" w:rsidRPr="0080289F" w:rsidRDefault="00892C43" w:rsidP="00A343C8">
            <w:pPr>
              <w:widowControl w:val="0"/>
              <w:jc w:val="both"/>
              <w:rPr>
                <w:lang w:val="vi-VN"/>
              </w:rPr>
            </w:pPr>
            <w:r w:rsidRPr="0080289F">
              <w:rPr>
                <w:lang w:val="vi-VN"/>
              </w:rPr>
              <w:t>Đối với quy định tài chính về không gian ngầm: ngày 30/7/2024, Chính phủ đã ban hành Nghị định số 103/2024/NĐ-CP quy định về tiền sử dụng đất, tiền thuê đất. Trong đó chỉ quy định về đơn giá thuê đất xây dựng công trình ngầm; không quy định về không gian ngầm hoặc phân biệt công trình ngầm nằm trong phạm vi giới hạn độ sâu hay ngoài giới hạn độ sâu cho phép. Do đó, đề nghị Bộ Xây dựng lấy ý kiến của Bộ Tài chính, Bộ Tài nguyên và Môi trường và các Cơ quan liên quan để xem xét, tham mưu Chính phủ ban hành bổ sung các quy định chi tiết triển khai thực hiện quy định tài chính về không gian</w:t>
            </w:r>
          </w:p>
          <w:p w14:paraId="36607800" w14:textId="3A180DB8" w:rsidR="00892C43" w:rsidRPr="0080289F" w:rsidRDefault="00892C43" w:rsidP="00A343C8">
            <w:pPr>
              <w:widowControl w:val="0"/>
              <w:jc w:val="both"/>
              <w:rPr>
                <w:i/>
                <w:lang w:val="vi-VN"/>
              </w:rPr>
            </w:pPr>
            <w:r w:rsidRPr="0080289F">
              <w:rPr>
                <w:lang w:val="vi-VN"/>
              </w:rPr>
              <w:t xml:space="preserve">ngầm (bao gồm: cách xác định các khoản thu nghĩa vụ tài chính; cơ chế thu nộp; cơ chế và đối tượng miễn giảm; quy trình thực hiện; trách nhiệm của các cơ quan, đơn vị trong quá trình thực hiện…), đảm bảo không trùng lặp. Trong trường hợp Bộ Xây </w:t>
            </w:r>
            <w:r w:rsidRPr="0080289F">
              <w:rPr>
                <w:lang w:val="vi-VN"/>
              </w:rPr>
              <w:lastRenderedPageBreak/>
              <w:t>dựng và các Bộ ngành Trung ương chưa nghiên cứu quy định cụ thể tài chính về không gian ngầm trong Nghị định thì đề nghị giao cho UBND Thành phố quy định chi tiết trình tự, thủ tục triển khai thực hiện nội dung này sau khi Nghị định được ban hành.</w:t>
            </w:r>
            <w:r w:rsidRPr="0080289F">
              <w:rPr>
                <w:i/>
                <w:lang w:val="vi-VN"/>
              </w:rPr>
              <w:t xml:space="preserve"> </w:t>
            </w:r>
          </w:p>
        </w:tc>
        <w:tc>
          <w:tcPr>
            <w:tcW w:w="3685" w:type="dxa"/>
          </w:tcPr>
          <w:p w14:paraId="2DE8755D" w14:textId="7F093B37" w:rsidR="00892C43" w:rsidRPr="0080289F" w:rsidRDefault="00892C43" w:rsidP="0075247F">
            <w:pPr>
              <w:widowControl w:val="0"/>
              <w:jc w:val="both"/>
              <w:rPr>
                <w:lang w:val="vi-VN"/>
              </w:rPr>
            </w:pPr>
            <w:r w:rsidRPr="0080289F">
              <w:rPr>
                <w:lang w:val="vi-VN"/>
              </w:rPr>
              <w:lastRenderedPageBreak/>
              <w:t xml:space="preserve">Tiếp thu ý kiến, tại khoản </w:t>
            </w:r>
            <w:r w:rsidR="0075247F" w:rsidRPr="00633570">
              <w:rPr>
                <w:lang w:val="vi-VN"/>
              </w:rPr>
              <w:t>3</w:t>
            </w:r>
            <w:bookmarkStart w:id="0" w:name="_GoBack"/>
            <w:bookmarkEnd w:id="0"/>
            <w:r w:rsidRPr="0080289F">
              <w:rPr>
                <w:lang w:val="vi-VN"/>
              </w:rPr>
              <w:t xml:space="preserve"> Điều 8 theo hướng “Hội đồng nhân dân thành phố Hà Nội, Ủy ban nhân dân thành phố Hà Nội theo thẩm quyền quy định chi tiết về thu và sử dụng nguồn thu tiền sử dụng không gian ngầm ngoài ngoài giới hạn độ sâu tại khoản 2 Điều này”.</w:t>
            </w:r>
          </w:p>
        </w:tc>
      </w:tr>
      <w:tr w:rsidR="00892C43" w:rsidRPr="0080289F" w14:paraId="3E2BA36E" w14:textId="77777777" w:rsidTr="00CF2CF7">
        <w:trPr>
          <w:trHeight w:val="679"/>
        </w:trPr>
        <w:tc>
          <w:tcPr>
            <w:tcW w:w="2122" w:type="dxa"/>
            <w:vMerge/>
          </w:tcPr>
          <w:p w14:paraId="3DFC9688" w14:textId="77777777" w:rsidR="00892C43" w:rsidRPr="00CF2CF7" w:rsidRDefault="00892C43" w:rsidP="00A343C8">
            <w:pPr>
              <w:pStyle w:val="ListParagraph"/>
              <w:widowControl w:val="0"/>
              <w:ind w:left="0"/>
              <w:jc w:val="both"/>
              <w:rPr>
                <w:lang w:val="vi-VN"/>
              </w:rPr>
            </w:pPr>
          </w:p>
        </w:tc>
        <w:tc>
          <w:tcPr>
            <w:tcW w:w="2976" w:type="dxa"/>
          </w:tcPr>
          <w:p w14:paraId="48AA1336" w14:textId="67A98B18" w:rsidR="00892C43" w:rsidRPr="00BA37D9" w:rsidRDefault="00892C43" w:rsidP="00A343C8">
            <w:pPr>
              <w:widowControl w:val="0"/>
              <w:jc w:val="both"/>
              <w:rPr>
                <w:lang w:val="es-ES_tradnl"/>
              </w:rPr>
            </w:pPr>
            <w:r w:rsidRPr="00BA37D9">
              <w:rPr>
                <w:lang w:val="es-ES_tradnl"/>
              </w:rPr>
              <w:t>Bộ Khoa học và Công nghệ tại văn bản số</w:t>
            </w:r>
            <w:r w:rsidR="000A3D7C" w:rsidRPr="00BA37D9">
              <w:rPr>
                <w:lang w:val="es-ES_tradnl"/>
              </w:rPr>
              <w:t xml:space="preserve"> 32/BKHCN-CVT ngày 07/3/2025</w:t>
            </w:r>
          </w:p>
          <w:p w14:paraId="5BF733CA" w14:textId="581F25DE" w:rsidR="00892C43" w:rsidRPr="00BA37D9" w:rsidRDefault="00892C43" w:rsidP="00A343C8">
            <w:pPr>
              <w:pStyle w:val="ListParagraph"/>
              <w:widowControl w:val="0"/>
              <w:ind w:left="0"/>
              <w:jc w:val="both"/>
              <w:rPr>
                <w:lang w:val="vi-VN"/>
              </w:rPr>
            </w:pPr>
          </w:p>
        </w:tc>
        <w:tc>
          <w:tcPr>
            <w:tcW w:w="5954" w:type="dxa"/>
          </w:tcPr>
          <w:p w14:paraId="358AB0A3" w14:textId="289807B4" w:rsidR="00892C43" w:rsidRPr="0080289F" w:rsidRDefault="00892C43" w:rsidP="00A343C8">
            <w:pPr>
              <w:widowControl w:val="0"/>
              <w:jc w:val="both"/>
              <w:rPr>
                <w:bCs/>
                <w:i/>
                <w:lang w:val="es-ES_tradnl"/>
              </w:rPr>
            </w:pPr>
            <w:r w:rsidRPr="0080289F">
              <w:rPr>
                <w:lang w:val="es-ES_tradnl"/>
              </w:rPr>
              <w:t>Đề nghị rà soát, xem xét các nội dung Nghị định giao Ủy ban nhân dân thành phố Hà Nội, Hội đồng nhân dân thành phố Hà Nội quy định chi tiết vì theo quy định tại khoản 2 Điều 11 Luật Ban hành văn bản quy phạm pháp luật năm 2015 (được sửa đổi, bổ sung năm 2020), cơ quan được giao ban hành văn bản quy định chi tiết không được ủy quyền tiếp.</w:t>
            </w:r>
          </w:p>
        </w:tc>
        <w:tc>
          <w:tcPr>
            <w:tcW w:w="3685" w:type="dxa"/>
          </w:tcPr>
          <w:p w14:paraId="24A73868" w14:textId="15E8C8CC" w:rsidR="00892C43" w:rsidRPr="0080289F" w:rsidRDefault="00892C43" w:rsidP="00A343C8">
            <w:pPr>
              <w:widowControl w:val="0"/>
              <w:jc w:val="both"/>
              <w:rPr>
                <w:lang w:val="es-ES_tradnl"/>
              </w:rPr>
            </w:pPr>
            <w:r w:rsidRPr="00F4143A">
              <w:rPr>
                <w:lang w:val="vi-VN"/>
              </w:rPr>
              <w:t>Tiếp thu ý kiến, nội dung uy quyền về quy định chi tiết về thu và sử dụng nguồn thu tiền sử dụng không gian ngầm ngoài ngoài giới hạn độ sâu không phải nội dung Quốc hội giao Chính phủ.</w:t>
            </w:r>
          </w:p>
        </w:tc>
      </w:tr>
      <w:tr w:rsidR="00892C43" w:rsidRPr="0080289F" w14:paraId="2F3E0D27" w14:textId="77777777" w:rsidTr="00CF2CF7">
        <w:trPr>
          <w:trHeight w:val="679"/>
        </w:trPr>
        <w:tc>
          <w:tcPr>
            <w:tcW w:w="2122" w:type="dxa"/>
            <w:vMerge/>
          </w:tcPr>
          <w:p w14:paraId="742E60BD" w14:textId="77777777" w:rsidR="00892C43" w:rsidRPr="0080289F" w:rsidRDefault="00892C43" w:rsidP="00A343C8">
            <w:pPr>
              <w:pStyle w:val="ListParagraph"/>
              <w:widowControl w:val="0"/>
              <w:ind w:left="0"/>
              <w:jc w:val="both"/>
              <w:rPr>
                <w:lang w:val="es-ES_tradnl"/>
              </w:rPr>
            </w:pPr>
          </w:p>
        </w:tc>
        <w:tc>
          <w:tcPr>
            <w:tcW w:w="2976" w:type="dxa"/>
          </w:tcPr>
          <w:p w14:paraId="0AB8EA93" w14:textId="57D8564D" w:rsidR="00892C43" w:rsidRPr="00BA37D9" w:rsidRDefault="00892C43" w:rsidP="00A343C8">
            <w:pPr>
              <w:widowControl w:val="0"/>
              <w:tabs>
                <w:tab w:val="left" w:pos="900"/>
              </w:tabs>
              <w:jc w:val="both"/>
              <w:rPr>
                <w:bCs/>
                <w:lang w:val="nl-NL"/>
              </w:rPr>
            </w:pPr>
            <w:r w:rsidRPr="00BA37D9">
              <w:rPr>
                <w:bCs/>
                <w:lang w:val="nl-NL"/>
              </w:rPr>
              <w:t>Tổng hội Xây dựng Việt Nam tại văn bản số</w:t>
            </w:r>
            <w:r w:rsidR="000A3D7C" w:rsidRPr="00BA37D9">
              <w:rPr>
                <w:bCs/>
                <w:lang w:val="nl-NL"/>
              </w:rPr>
              <w:t xml:space="preserve"> 73/CV-THXDVN ngày 24/02/2025</w:t>
            </w:r>
          </w:p>
          <w:p w14:paraId="07F1998F" w14:textId="1E27B3EE" w:rsidR="00892C43" w:rsidRPr="00BA37D9" w:rsidRDefault="00892C43" w:rsidP="00A343C8">
            <w:pPr>
              <w:pStyle w:val="ListParagraph"/>
              <w:widowControl w:val="0"/>
              <w:ind w:left="0"/>
              <w:jc w:val="both"/>
              <w:rPr>
                <w:lang w:val="nl-NL"/>
              </w:rPr>
            </w:pPr>
          </w:p>
        </w:tc>
        <w:tc>
          <w:tcPr>
            <w:tcW w:w="5954" w:type="dxa"/>
          </w:tcPr>
          <w:p w14:paraId="5A9CA4D1" w14:textId="35E02E74" w:rsidR="00892C43" w:rsidRPr="0080289F" w:rsidRDefault="00892C43" w:rsidP="00A343C8">
            <w:pPr>
              <w:widowControl w:val="0"/>
              <w:jc w:val="both"/>
              <w:rPr>
                <w:i/>
                <w:lang w:val="nl-NL"/>
              </w:rPr>
            </w:pPr>
            <w:r w:rsidRPr="0080289F">
              <w:rPr>
                <w:lang w:val="nl-NL"/>
              </w:rPr>
              <w:t>Đề nghị cần làm rõ các nội dung nêu tại khoản 1: người sử dụng đất đã nộp tiền sử dụng đất theo loại đất khi xin phép xây dựng công trình có tầng hầm có phải nộp thêm tiền sử dụng đất không? Có tính phần cọc móng không? Nếu có thì phải bổ sung vào Nghị định hướng dẫn Luật Đất đai. Đồng thời làm rõ việc xây dựng đường cống, bể nước, bể xử lý nước thải, hào kỹ thuật, tuy nen... trong các dự án phát triển nhà, phát triển đô thị thì có phải nộp tiền sử dụng đất không?</w:t>
            </w:r>
          </w:p>
        </w:tc>
        <w:tc>
          <w:tcPr>
            <w:tcW w:w="3685" w:type="dxa"/>
          </w:tcPr>
          <w:p w14:paraId="466BC3A9" w14:textId="1D43B5B2" w:rsidR="00892C43" w:rsidRPr="0080289F" w:rsidRDefault="00892C43" w:rsidP="00A343C8">
            <w:pPr>
              <w:widowControl w:val="0"/>
              <w:jc w:val="both"/>
              <w:rPr>
                <w:lang w:val="es-ES_tradnl"/>
              </w:rPr>
            </w:pPr>
            <w:r w:rsidRPr="0080289F">
              <w:rPr>
                <w:lang w:val="es-ES_tradnl"/>
              </w:rPr>
              <w:t>Tiếp thu ý kiến, tại khoản 1, khoản 2</w:t>
            </w:r>
            <w:r w:rsidR="00A343C8">
              <w:rPr>
                <w:lang w:val="es-ES_tradnl"/>
              </w:rPr>
              <w:t>, 3</w:t>
            </w:r>
            <w:r w:rsidRPr="0080289F">
              <w:rPr>
                <w:lang w:val="es-ES_tradnl"/>
              </w:rPr>
              <w:t xml:space="preserve"> Điều 8 đã quy định (không phải nộp tiền đối với phần móng công trình và cọc kết cấu của công trình trên mặt đất) </w:t>
            </w:r>
          </w:p>
        </w:tc>
      </w:tr>
      <w:tr w:rsidR="00CF2CF7" w:rsidRPr="0080289F" w14:paraId="5BB4B1A8" w14:textId="77777777" w:rsidTr="00CF2CF7">
        <w:trPr>
          <w:trHeight w:val="679"/>
        </w:trPr>
        <w:tc>
          <w:tcPr>
            <w:tcW w:w="2122" w:type="dxa"/>
          </w:tcPr>
          <w:p w14:paraId="242EFDC1" w14:textId="7E70FC3C" w:rsidR="00CF2CF7" w:rsidRPr="00CF2CF7" w:rsidRDefault="00892C43" w:rsidP="00A343C8">
            <w:pPr>
              <w:pStyle w:val="ListParagraph"/>
              <w:widowControl w:val="0"/>
              <w:ind w:left="0"/>
              <w:jc w:val="both"/>
              <w:rPr>
                <w:lang w:val="vi-VN"/>
              </w:rPr>
            </w:pPr>
            <w:r w:rsidRPr="0080289F">
              <w:rPr>
                <w:b/>
                <w:lang w:val="vi-VN"/>
              </w:rPr>
              <w:t>Điều 9. Hiệu lực thi hành</w:t>
            </w:r>
          </w:p>
        </w:tc>
        <w:tc>
          <w:tcPr>
            <w:tcW w:w="2976" w:type="dxa"/>
          </w:tcPr>
          <w:p w14:paraId="50FB36BE" w14:textId="56EDAFAA" w:rsidR="00CF2CF7" w:rsidRPr="00BA37D9" w:rsidRDefault="00CF2CF7" w:rsidP="00A343C8">
            <w:pPr>
              <w:pStyle w:val="ListParagraph"/>
              <w:widowControl w:val="0"/>
              <w:ind w:left="0"/>
              <w:jc w:val="both"/>
              <w:rPr>
                <w:lang w:val="vi-VN"/>
              </w:rPr>
            </w:pPr>
            <w:r w:rsidRPr="00BA37D9">
              <w:t>Không có ý kiến</w:t>
            </w:r>
          </w:p>
        </w:tc>
        <w:tc>
          <w:tcPr>
            <w:tcW w:w="5954" w:type="dxa"/>
          </w:tcPr>
          <w:p w14:paraId="506FEDF1" w14:textId="36E3A996" w:rsidR="00CF2CF7" w:rsidRPr="00A01E5D" w:rsidRDefault="00CF2CF7" w:rsidP="00A343C8">
            <w:pPr>
              <w:widowControl w:val="0"/>
              <w:jc w:val="both"/>
            </w:pPr>
          </w:p>
        </w:tc>
        <w:tc>
          <w:tcPr>
            <w:tcW w:w="3685" w:type="dxa"/>
          </w:tcPr>
          <w:p w14:paraId="710804FF" w14:textId="74B48431" w:rsidR="00CF2CF7" w:rsidRPr="0080289F" w:rsidRDefault="00CF2CF7" w:rsidP="00A343C8">
            <w:pPr>
              <w:widowControl w:val="0"/>
              <w:jc w:val="both"/>
              <w:rPr>
                <w:iCs/>
                <w:lang w:val="vi-VN"/>
              </w:rPr>
            </w:pPr>
          </w:p>
        </w:tc>
      </w:tr>
      <w:tr w:rsidR="00CF2CF7" w:rsidRPr="0080289F" w14:paraId="09717E32" w14:textId="77777777" w:rsidTr="00CF2CF7">
        <w:trPr>
          <w:trHeight w:val="679"/>
        </w:trPr>
        <w:tc>
          <w:tcPr>
            <w:tcW w:w="2122" w:type="dxa"/>
          </w:tcPr>
          <w:p w14:paraId="6DA9FAFD" w14:textId="1B78311E" w:rsidR="00CF2CF7" w:rsidRPr="00812586" w:rsidRDefault="00892C43" w:rsidP="00A343C8">
            <w:pPr>
              <w:pStyle w:val="ListParagraph"/>
              <w:widowControl w:val="0"/>
              <w:ind w:left="0"/>
              <w:jc w:val="both"/>
              <w:rPr>
                <w:lang w:val="vi-VN"/>
              </w:rPr>
            </w:pPr>
            <w:r w:rsidRPr="0080289F">
              <w:rPr>
                <w:b/>
                <w:lang w:val="vi-VN"/>
              </w:rPr>
              <w:t>Điều 10. Quy định chuyển tiếp</w:t>
            </w:r>
          </w:p>
        </w:tc>
        <w:tc>
          <w:tcPr>
            <w:tcW w:w="2976" w:type="dxa"/>
          </w:tcPr>
          <w:p w14:paraId="18DE55D4" w14:textId="77777777" w:rsidR="00E70E70" w:rsidRPr="00BA37D9" w:rsidRDefault="00CF2CF7" w:rsidP="00A343C8">
            <w:pPr>
              <w:widowControl w:val="0"/>
              <w:tabs>
                <w:tab w:val="left" w:pos="900"/>
              </w:tabs>
              <w:jc w:val="both"/>
              <w:rPr>
                <w:bCs/>
                <w:lang w:val="vi-VN"/>
              </w:rPr>
            </w:pPr>
            <w:r w:rsidRPr="00BA37D9">
              <w:rPr>
                <w:bCs/>
                <w:lang w:val="vi-VN"/>
              </w:rPr>
              <w:t xml:space="preserve">Bộ Công thương </w:t>
            </w:r>
          </w:p>
          <w:p w14:paraId="187577E0" w14:textId="0E2E14BD" w:rsidR="00CF2CF7" w:rsidRPr="00BA37D9" w:rsidRDefault="00CF2CF7" w:rsidP="00A343C8">
            <w:pPr>
              <w:widowControl w:val="0"/>
              <w:tabs>
                <w:tab w:val="left" w:pos="900"/>
              </w:tabs>
              <w:jc w:val="both"/>
              <w:rPr>
                <w:bCs/>
                <w:lang w:val="vi-VN"/>
              </w:rPr>
            </w:pPr>
            <w:r w:rsidRPr="00BA37D9">
              <w:rPr>
                <w:bCs/>
                <w:lang w:val="vi-VN"/>
              </w:rPr>
              <w:t>tại văn bản số</w:t>
            </w:r>
            <w:r w:rsidR="000A3D7C" w:rsidRPr="00BA37D9">
              <w:rPr>
                <w:bCs/>
                <w:lang w:val="vi-VN"/>
              </w:rPr>
              <w:t xml:space="preserve"> 1487/BCT-PC ngày 28/02/2025</w:t>
            </w:r>
          </w:p>
          <w:p w14:paraId="2988FFF5" w14:textId="40433736" w:rsidR="00CF2CF7" w:rsidRPr="00BA37D9" w:rsidRDefault="00CF2CF7" w:rsidP="00A343C8">
            <w:pPr>
              <w:pStyle w:val="ListParagraph"/>
              <w:widowControl w:val="0"/>
              <w:ind w:left="0"/>
              <w:jc w:val="both"/>
              <w:rPr>
                <w:lang w:val="vi-VN"/>
              </w:rPr>
            </w:pPr>
          </w:p>
        </w:tc>
        <w:tc>
          <w:tcPr>
            <w:tcW w:w="5954" w:type="dxa"/>
          </w:tcPr>
          <w:p w14:paraId="07D01ECB" w14:textId="4631ADEC" w:rsidR="00CF2CF7" w:rsidRPr="0080289F" w:rsidRDefault="00CF2CF7" w:rsidP="00A343C8">
            <w:pPr>
              <w:widowControl w:val="0"/>
              <w:jc w:val="both"/>
              <w:rPr>
                <w:lang w:val="vi-VN"/>
              </w:rPr>
            </w:pPr>
            <w:r w:rsidRPr="0080289F">
              <w:rPr>
                <w:lang w:val="vi-VN"/>
              </w:rPr>
              <w:t>Điều khoản chuyển tiếp, đề nghị đơn vị chủ trì soạn thảo rà lại theo hướng quy định chuyển tiếp trước và sau khi Nghị định này có hiệu lực.</w:t>
            </w:r>
          </w:p>
        </w:tc>
        <w:tc>
          <w:tcPr>
            <w:tcW w:w="3685" w:type="dxa"/>
          </w:tcPr>
          <w:p w14:paraId="5639FB7B" w14:textId="40E1B58F" w:rsidR="00CF2CF7" w:rsidRPr="0080289F" w:rsidRDefault="00CF2CF7" w:rsidP="00A343C8">
            <w:pPr>
              <w:widowControl w:val="0"/>
              <w:jc w:val="both"/>
              <w:rPr>
                <w:iCs/>
                <w:lang w:val="vi-VN"/>
              </w:rPr>
            </w:pPr>
            <w:r w:rsidRPr="0080289F">
              <w:rPr>
                <w:iCs/>
                <w:lang w:val="vi-VN"/>
              </w:rPr>
              <w:t>Tiếp thu ý kiến, việc quy định chuyển tiếp tại dự thảo Nghị định là phù hợp với quy định tại khoản 5 Điều 19 Luật Thủ đô.</w:t>
            </w:r>
          </w:p>
        </w:tc>
      </w:tr>
      <w:tr w:rsidR="00CF2CF7" w:rsidRPr="00215174" w14:paraId="47BF700F" w14:textId="77777777" w:rsidTr="00CF2CF7">
        <w:trPr>
          <w:trHeight w:val="679"/>
        </w:trPr>
        <w:tc>
          <w:tcPr>
            <w:tcW w:w="2122" w:type="dxa"/>
          </w:tcPr>
          <w:p w14:paraId="4D34A2CD" w14:textId="766B814C" w:rsidR="00CF2CF7" w:rsidRPr="00812586" w:rsidRDefault="00892C43" w:rsidP="00CF2CF7">
            <w:pPr>
              <w:pStyle w:val="ListParagraph"/>
              <w:widowControl w:val="0"/>
              <w:ind w:left="0"/>
              <w:jc w:val="both"/>
              <w:rPr>
                <w:lang w:val="vi-VN"/>
              </w:rPr>
            </w:pPr>
            <w:r w:rsidRPr="0080289F">
              <w:rPr>
                <w:b/>
                <w:lang w:val="vi-VN"/>
              </w:rPr>
              <w:t xml:space="preserve">Điều 11. Trách nhiệm thi hành </w:t>
            </w:r>
          </w:p>
        </w:tc>
        <w:tc>
          <w:tcPr>
            <w:tcW w:w="2976" w:type="dxa"/>
          </w:tcPr>
          <w:p w14:paraId="38C0DCD7" w14:textId="787D66E9" w:rsidR="00CF2CF7" w:rsidRPr="00BA37D9" w:rsidRDefault="00CF2CF7" w:rsidP="00CF2CF7">
            <w:pPr>
              <w:pStyle w:val="ListParagraph"/>
              <w:widowControl w:val="0"/>
              <w:ind w:left="0"/>
              <w:jc w:val="both"/>
              <w:rPr>
                <w:lang w:val="vi-VN"/>
              </w:rPr>
            </w:pPr>
            <w:r w:rsidRPr="00BA37D9">
              <w:t>Không có ý kiến</w:t>
            </w:r>
          </w:p>
        </w:tc>
        <w:tc>
          <w:tcPr>
            <w:tcW w:w="5954" w:type="dxa"/>
          </w:tcPr>
          <w:p w14:paraId="59E4E943" w14:textId="70012F38" w:rsidR="00CF2CF7" w:rsidRPr="003F2C24" w:rsidRDefault="00CF2CF7" w:rsidP="009F4E0B">
            <w:pPr>
              <w:widowControl w:val="0"/>
              <w:jc w:val="both"/>
              <w:rPr>
                <w:lang w:val="vi-VN"/>
              </w:rPr>
            </w:pPr>
          </w:p>
        </w:tc>
        <w:tc>
          <w:tcPr>
            <w:tcW w:w="3685" w:type="dxa"/>
          </w:tcPr>
          <w:p w14:paraId="3DD5A248" w14:textId="563FA36A" w:rsidR="00CF2CF7" w:rsidRPr="003F2C24" w:rsidRDefault="00CF2CF7" w:rsidP="009F4E0B">
            <w:pPr>
              <w:widowControl w:val="0"/>
              <w:jc w:val="both"/>
              <w:rPr>
                <w:iCs/>
                <w:lang w:val="vi-VN"/>
              </w:rPr>
            </w:pPr>
          </w:p>
        </w:tc>
      </w:tr>
    </w:tbl>
    <w:p w14:paraId="2A631124" w14:textId="77777777" w:rsidR="0000563C" w:rsidRDefault="0000563C" w:rsidP="001E62AB">
      <w:pPr>
        <w:sectPr w:rsidR="0000563C" w:rsidSect="005F7D38">
          <w:pgSz w:w="16838" w:h="11906" w:orient="landscape" w:code="9"/>
          <w:pgMar w:top="567" w:right="890" w:bottom="567" w:left="1134" w:header="425" w:footer="425" w:gutter="0"/>
          <w:cols w:space="720"/>
          <w:titlePg/>
          <w:docGrid w:linePitch="381"/>
        </w:sectPr>
      </w:pPr>
    </w:p>
    <w:p w14:paraId="20943A83" w14:textId="1C44B214" w:rsidR="0000563C" w:rsidRDefault="0000563C" w:rsidP="0000563C">
      <w:pPr>
        <w:shd w:val="clear" w:color="auto" w:fill="FFFFFF"/>
        <w:spacing w:before="300" w:after="150" w:line="240" w:lineRule="auto"/>
        <w:jc w:val="center"/>
        <w:outlineLvl w:val="1"/>
        <w:rPr>
          <w:rFonts w:eastAsia="Times New Roman"/>
          <w:b/>
          <w:bCs/>
          <w:color w:val="333333"/>
          <w:sz w:val="28"/>
          <w:szCs w:val="28"/>
        </w:rPr>
      </w:pPr>
      <w:r>
        <w:rPr>
          <w:rFonts w:eastAsia="Times New Roman"/>
          <w:b/>
          <w:bCs/>
          <w:color w:val="333333"/>
          <w:sz w:val="28"/>
          <w:szCs w:val="28"/>
        </w:rPr>
        <w:lastRenderedPageBreak/>
        <w:t xml:space="preserve">DANH SÁCH VĂN BẢN GÓP </w:t>
      </w:r>
      <w:r w:rsidRPr="00FA01EE">
        <w:rPr>
          <w:rFonts w:eastAsia="Times New Roman"/>
          <w:b/>
          <w:bCs/>
          <w:color w:val="333333"/>
          <w:sz w:val="28"/>
          <w:szCs w:val="28"/>
        </w:rPr>
        <w:t>Ý KIẾN CỦA CƠ QUAN, TỔ CHỨC, CÁ NHÂN VÀ ĐỐI TƯỢNG CHỊU SỰ TÁC ĐỘNG TRỰC TIẾP CỦA NGHỊ ĐỊNH QUY ĐỊNH VỀ QUẢN LÝ, SỬ DỤNG KHÔNG GIAN NGẦM TRÊN ĐỊA BÀN THÀNH PHỐ HÀ NỘI</w:t>
      </w:r>
    </w:p>
    <w:p w14:paraId="71956890" w14:textId="77777777" w:rsidR="0000563C" w:rsidRPr="001401E1" w:rsidRDefault="0000563C" w:rsidP="0000563C">
      <w:pPr>
        <w:shd w:val="clear" w:color="auto" w:fill="FFFFFF"/>
        <w:spacing w:before="300" w:after="150" w:line="240" w:lineRule="auto"/>
        <w:outlineLvl w:val="1"/>
        <w:rPr>
          <w:rFonts w:eastAsia="Times New Roman"/>
          <w:color w:val="333333"/>
          <w:sz w:val="28"/>
          <w:szCs w:val="28"/>
        </w:rPr>
      </w:pPr>
      <w:r w:rsidRPr="001401E1">
        <w:rPr>
          <w:rFonts w:eastAsia="Times New Roman"/>
          <w:b/>
          <w:bCs/>
          <w:color w:val="333333"/>
          <w:sz w:val="28"/>
          <w:szCs w:val="28"/>
        </w:rPr>
        <w:t>1. Danh sách Bộ và cơ quan ngang Bộ</w:t>
      </w:r>
    </w:p>
    <w:tbl>
      <w:tblPr>
        <w:tblW w:w="949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45"/>
        <w:gridCol w:w="3983"/>
        <w:gridCol w:w="4962"/>
      </w:tblGrid>
      <w:tr w:rsidR="0000563C" w:rsidRPr="001401E1" w14:paraId="5B82F1BD" w14:textId="77777777" w:rsidTr="0075247F">
        <w:trPr>
          <w:trHeight w:val="1125"/>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BD94644"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b/>
                <w:bCs/>
                <w:color w:val="333333"/>
                <w:sz w:val="28"/>
                <w:szCs w:val="28"/>
              </w:rPr>
              <w:t>STT</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694C30"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b/>
                <w:bCs/>
                <w:color w:val="333333"/>
                <w:sz w:val="28"/>
                <w:szCs w:val="28"/>
              </w:rPr>
              <w:t>Bộ, cơ quan ngang Bộ</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79C8ABB"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b/>
                <w:bCs/>
                <w:color w:val="333333"/>
                <w:sz w:val="28"/>
                <w:szCs w:val="28"/>
              </w:rPr>
              <w:t>Văn bản góp ý</w:t>
            </w:r>
          </w:p>
        </w:tc>
      </w:tr>
      <w:tr w:rsidR="0000563C" w:rsidRPr="001401E1" w14:paraId="2D4B6262" w14:textId="77777777" w:rsidTr="0075247F">
        <w:trPr>
          <w:trHeight w:val="280"/>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80B647"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1</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9DD9ABB"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Bộ Quốc phòng</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7585E913"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492/BQP-TM ngày 25/01/2025</w:t>
            </w:r>
          </w:p>
        </w:tc>
      </w:tr>
      <w:tr w:rsidR="0000563C" w:rsidRPr="001401E1" w14:paraId="4268296A" w14:textId="77777777" w:rsidTr="0075247F">
        <w:trPr>
          <w:trHeight w:val="202"/>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0A1368"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2</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975366"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Bộ Công an</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116748FF"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 xml:space="preserve">1810/ANKT-GTXD ngày 21/02/2025 (Cục An ninh kinh tế) </w:t>
            </w:r>
          </w:p>
        </w:tc>
      </w:tr>
      <w:tr w:rsidR="0000563C" w:rsidRPr="001401E1" w14:paraId="4E1A6721" w14:textId="77777777" w:rsidTr="0075247F">
        <w:trPr>
          <w:trHeight w:val="280"/>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09ABFD"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3</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B17D2A3"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Bộ Ngoại giao</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3BF8AD3A"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992/BNG-LPQT ngày  05/3/2025</w:t>
            </w:r>
          </w:p>
        </w:tc>
      </w:tr>
      <w:tr w:rsidR="0000563C" w:rsidRPr="001401E1" w14:paraId="68B6CBC9" w14:textId="77777777" w:rsidTr="0075247F">
        <w:trPr>
          <w:trHeight w:val="75"/>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5F34DC1"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4</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1FACD1D"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Bộ Nội vụ</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4D9BAFDF"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663/BNV-PC ngày 24/01/2025</w:t>
            </w:r>
          </w:p>
        </w:tc>
      </w:tr>
      <w:tr w:rsidR="0000563C" w:rsidRPr="001401E1" w14:paraId="5B8BCB57" w14:textId="77777777" w:rsidTr="0075247F">
        <w:trPr>
          <w:trHeight w:val="75"/>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7B4CCB0"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5</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1D60A3"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Bộ Kế hoạch và Đầu tư</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48115236"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2268/BKHĐT-KTĐPLT ngày 28/02/2025</w:t>
            </w:r>
          </w:p>
        </w:tc>
      </w:tr>
      <w:tr w:rsidR="0000563C" w:rsidRPr="001401E1" w14:paraId="3426C672" w14:textId="77777777" w:rsidTr="0075247F">
        <w:trPr>
          <w:trHeight w:val="138"/>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D04ADC3"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6</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78ACD8E"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Bộ Tài chính</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02FCB7E0"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 xml:space="preserve">1683/BTC-QLCS ngày 113/02/2025 </w:t>
            </w:r>
          </w:p>
        </w:tc>
      </w:tr>
      <w:tr w:rsidR="0000563C" w:rsidRPr="001401E1" w14:paraId="2922AA95" w14:textId="77777777" w:rsidTr="0075247F">
        <w:trPr>
          <w:trHeight w:val="55"/>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97D47D"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7</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BF9E6C" w14:textId="77777777" w:rsidR="0000563C" w:rsidRPr="001401E1" w:rsidRDefault="0000563C" w:rsidP="0075247F">
            <w:pPr>
              <w:spacing w:before="120" w:after="120" w:line="240" w:lineRule="auto"/>
              <w:ind w:left="152"/>
              <w:rPr>
                <w:rFonts w:eastAsia="Times New Roman"/>
                <w:color w:val="333333"/>
                <w:sz w:val="28"/>
                <w:szCs w:val="28"/>
              </w:rPr>
            </w:pPr>
            <w:r>
              <w:rPr>
                <w:rFonts w:eastAsia="Times New Roman"/>
                <w:color w:val="333333"/>
                <w:sz w:val="28"/>
                <w:szCs w:val="28"/>
              </w:rPr>
              <w:t>Bộ Công t</w:t>
            </w:r>
            <w:r w:rsidRPr="001401E1">
              <w:rPr>
                <w:rFonts w:eastAsia="Times New Roman"/>
                <w:color w:val="333333"/>
                <w:sz w:val="28"/>
                <w:szCs w:val="28"/>
              </w:rPr>
              <w:t>hương</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1F2D5500"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1487/BCT-PC ngày 28/02/2025</w:t>
            </w:r>
          </w:p>
        </w:tc>
      </w:tr>
      <w:tr w:rsidR="0000563C" w:rsidRPr="001401E1" w14:paraId="7EE4CA26" w14:textId="77777777" w:rsidTr="0075247F">
        <w:trPr>
          <w:trHeight w:val="55"/>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F6D7D8"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8</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5C33868"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Bộ Nông nghiệp và Môi trường</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0D57DDCD"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33/BNNMT-QLĐĐ ngày 07/3/2025</w:t>
            </w:r>
          </w:p>
        </w:tc>
      </w:tr>
      <w:tr w:rsidR="0000563C" w:rsidRPr="001401E1" w14:paraId="5FCE4D66" w14:textId="77777777" w:rsidTr="0075247F">
        <w:trPr>
          <w:trHeight w:val="55"/>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2C1B5A"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9</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2215CC"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Bộ Lao động - Thương binh và Xã hội</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2BAB259A"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415/BLĐTBXH-VPC ngày 06/02/2025</w:t>
            </w:r>
          </w:p>
        </w:tc>
      </w:tr>
      <w:tr w:rsidR="0000563C" w:rsidRPr="001401E1" w14:paraId="73CF6230" w14:textId="77777777" w:rsidTr="0075247F">
        <w:trPr>
          <w:trHeight w:val="55"/>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87C34B3"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10</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FFE670F"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Bộ Văn hóa, Thể thao và Du lịch</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7DC46E7B"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404/BVHTTDL-PC ngày 06/02/2025</w:t>
            </w:r>
          </w:p>
        </w:tc>
      </w:tr>
      <w:tr w:rsidR="0000563C" w:rsidRPr="001401E1" w14:paraId="4E63B768" w14:textId="77777777" w:rsidTr="0075247F">
        <w:trPr>
          <w:trHeight w:val="344"/>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F6AEDD"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11</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39F55FD"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 xml:space="preserve">Bộ Khoa học và Công nghệ </w:t>
            </w:r>
          </w:p>
          <w:p w14:paraId="62B28E92"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(2 văn bản sau sát nhập 2 Bộ)</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771451B3"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32/BKHCN-CVT ngày 07/3/2025</w:t>
            </w:r>
          </w:p>
          <w:p w14:paraId="618F37FC"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12/BKHCN-CVT ngày 06/3/2025</w:t>
            </w:r>
          </w:p>
        </w:tc>
      </w:tr>
      <w:tr w:rsidR="0000563C" w:rsidRPr="001401E1" w14:paraId="6FEFD749" w14:textId="77777777" w:rsidTr="0075247F">
        <w:trPr>
          <w:trHeight w:val="280"/>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27FEA18"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12</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448856"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Bộ Giáo dục và Đào tạo</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402F417B"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 xml:space="preserve">529/BGDĐT-PC ngày 10/02/2025 </w:t>
            </w:r>
          </w:p>
        </w:tc>
      </w:tr>
      <w:tr w:rsidR="0000563C" w:rsidRPr="001401E1" w14:paraId="20E7C2FD" w14:textId="77777777" w:rsidTr="0075247F">
        <w:trPr>
          <w:trHeight w:val="266"/>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F22EFEC"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13</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5B19DC"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Ủy ban Dân tộc</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73FBE0B0"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192/UBDT-PC 13/02/2025</w:t>
            </w:r>
          </w:p>
        </w:tc>
      </w:tr>
      <w:tr w:rsidR="0000563C" w:rsidRPr="001401E1" w14:paraId="3182F050" w14:textId="77777777" w:rsidTr="0075247F">
        <w:trPr>
          <w:trHeight w:val="216"/>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63031E8"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14</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F794DB"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Ngân hàng Nhà nước Việt Nam</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02166DE7"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Văn bản số 1341/NHNN-PC ngày 25/02/2025</w:t>
            </w:r>
          </w:p>
        </w:tc>
      </w:tr>
      <w:tr w:rsidR="0000563C" w:rsidRPr="001401E1" w14:paraId="79B7C0BC" w14:textId="77777777" w:rsidTr="0075247F">
        <w:trPr>
          <w:trHeight w:val="269"/>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A0C27"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15</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EC0EB8A"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Thanh tra Chính phủ</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0A18EFE4"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Văn bản số 168/TTCP-V.I ngày 11/02/2025</w:t>
            </w:r>
          </w:p>
        </w:tc>
      </w:tr>
    </w:tbl>
    <w:p w14:paraId="1969F45F" w14:textId="77777777" w:rsidR="0000563C" w:rsidRPr="001401E1" w:rsidRDefault="0000563C" w:rsidP="0000563C">
      <w:pPr>
        <w:shd w:val="clear" w:color="auto" w:fill="FFFFFF"/>
        <w:spacing w:before="120" w:after="120" w:line="240" w:lineRule="auto"/>
        <w:outlineLvl w:val="1"/>
        <w:rPr>
          <w:rFonts w:eastAsia="Times New Roman"/>
          <w:color w:val="333333"/>
          <w:sz w:val="28"/>
          <w:szCs w:val="28"/>
        </w:rPr>
      </w:pPr>
      <w:r w:rsidRPr="001401E1">
        <w:rPr>
          <w:rFonts w:eastAsia="Times New Roman"/>
          <w:b/>
          <w:bCs/>
          <w:color w:val="333333"/>
          <w:sz w:val="28"/>
          <w:szCs w:val="28"/>
        </w:rPr>
        <w:lastRenderedPageBreak/>
        <w:t>2. Danh sách Cơ quan thuộc Chính phủ</w:t>
      </w:r>
    </w:p>
    <w:tbl>
      <w:tblPr>
        <w:tblW w:w="949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45"/>
        <w:gridCol w:w="3983"/>
        <w:gridCol w:w="4962"/>
      </w:tblGrid>
      <w:tr w:rsidR="0000563C" w:rsidRPr="001401E1" w14:paraId="05EE38F2" w14:textId="77777777" w:rsidTr="0075247F">
        <w:trPr>
          <w:trHeight w:val="1035"/>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0D08E99"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b/>
                <w:bCs/>
                <w:color w:val="333333"/>
                <w:sz w:val="28"/>
                <w:szCs w:val="28"/>
              </w:rPr>
              <w:t>STT</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BFB2BE5"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b/>
                <w:bCs/>
                <w:color w:val="333333"/>
                <w:sz w:val="28"/>
                <w:szCs w:val="28"/>
              </w:rPr>
              <w:t>Cơ quan thuộc Chính phủ</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CFBF64"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b/>
                <w:bCs/>
                <w:color w:val="333333"/>
                <w:sz w:val="28"/>
                <w:szCs w:val="28"/>
              </w:rPr>
              <w:t>Văn bản góp ý</w:t>
            </w:r>
          </w:p>
        </w:tc>
      </w:tr>
      <w:tr w:rsidR="0000563C" w:rsidRPr="001401E1" w14:paraId="7FCEC1B1" w14:textId="77777777" w:rsidTr="0075247F">
        <w:trPr>
          <w:trHeight w:val="274"/>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F0B58AF"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1</w:t>
            </w:r>
            <w:r>
              <w:rPr>
                <w:rFonts w:eastAsia="Times New Roman"/>
                <w:color w:val="333333"/>
                <w:sz w:val="28"/>
                <w:szCs w:val="28"/>
              </w:rPr>
              <w:t>6</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55F0F7"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Bảo hiểm Xã hội Việt Nam</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290A00D5"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 xml:space="preserve"> 350/BHXH-KHĐT ngày 17/02/2025</w:t>
            </w:r>
          </w:p>
        </w:tc>
      </w:tr>
      <w:tr w:rsidR="0000563C" w:rsidRPr="001401E1" w14:paraId="633BB8F6" w14:textId="77777777" w:rsidTr="0075247F">
        <w:trPr>
          <w:trHeight w:val="338"/>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9E9AD18" w14:textId="77777777" w:rsidR="0000563C" w:rsidRPr="001401E1" w:rsidRDefault="0000563C" w:rsidP="0075247F">
            <w:pPr>
              <w:spacing w:before="120" w:after="120" w:line="240" w:lineRule="auto"/>
              <w:jc w:val="center"/>
              <w:rPr>
                <w:rFonts w:eastAsia="Times New Roman"/>
                <w:color w:val="333333"/>
                <w:sz w:val="28"/>
                <w:szCs w:val="28"/>
              </w:rPr>
            </w:pPr>
            <w:r>
              <w:rPr>
                <w:rFonts w:eastAsia="Times New Roman"/>
                <w:color w:val="333333"/>
                <w:sz w:val="28"/>
                <w:szCs w:val="28"/>
              </w:rPr>
              <w:t>17</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4A24D0E"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Thông tấn xã Việt Nam</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7172FC08"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184/TTX-VP ngày 19/02/2025</w:t>
            </w:r>
          </w:p>
        </w:tc>
      </w:tr>
      <w:tr w:rsidR="0000563C" w:rsidRPr="001401E1" w14:paraId="2346EC81" w14:textId="77777777" w:rsidTr="0075247F">
        <w:trPr>
          <w:trHeight w:val="55"/>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533B187" w14:textId="77777777" w:rsidR="0000563C" w:rsidRPr="001401E1" w:rsidRDefault="0000563C" w:rsidP="0075247F">
            <w:pPr>
              <w:spacing w:before="120" w:after="120" w:line="240" w:lineRule="auto"/>
              <w:jc w:val="center"/>
              <w:rPr>
                <w:rFonts w:eastAsia="Times New Roman"/>
                <w:color w:val="333333"/>
                <w:sz w:val="28"/>
                <w:szCs w:val="28"/>
              </w:rPr>
            </w:pPr>
            <w:r>
              <w:rPr>
                <w:rFonts w:eastAsia="Times New Roman"/>
                <w:color w:val="333333"/>
                <w:sz w:val="28"/>
                <w:szCs w:val="28"/>
              </w:rPr>
              <w:t>18</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B2E3AB2"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Đài Truyền hình Việt Nam</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278E906A"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 xml:space="preserve">389/THVN-VP ngày 28/02/2025 </w:t>
            </w:r>
          </w:p>
        </w:tc>
      </w:tr>
      <w:tr w:rsidR="0000563C" w:rsidRPr="001401E1" w14:paraId="11E7A68A" w14:textId="77777777" w:rsidTr="0075247F">
        <w:trPr>
          <w:trHeight w:val="274"/>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2EBDAF7" w14:textId="77777777" w:rsidR="0000563C" w:rsidRPr="001401E1" w:rsidRDefault="0000563C" w:rsidP="0075247F">
            <w:pPr>
              <w:spacing w:before="120" w:after="120" w:line="240" w:lineRule="auto"/>
              <w:jc w:val="center"/>
              <w:rPr>
                <w:rFonts w:eastAsia="Times New Roman"/>
                <w:color w:val="333333"/>
                <w:sz w:val="28"/>
                <w:szCs w:val="28"/>
              </w:rPr>
            </w:pPr>
            <w:r>
              <w:rPr>
                <w:rFonts w:eastAsia="Times New Roman"/>
                <w:color w:val="333333"/>
                <w:sz w:val="28"/>
                <w:szCs w:val="28"/>
              </w:rPr>
              <w:t>19</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3C2838"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Viện Hàn lâm Khoa học Xã hội Việt Nam</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67DFDB29"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264/KHXH-NNPL ngày 19/02/2025</w:t>
            </w:r>
          </w:p>
        </w:tc>
      </w:tr>
    </w:tbl>
    <w:p w14:paraId="7EECAC29" w14:textId="77777777" w:rsidR="0000563C" w:rsidRPr="001401E1" w:rsidRDefault="0000563C" w:rsidP="0000563C">
      <w:pPr>
        <w:shd w:val="clear" w:color="auto" w:fill="FFFFFF"/>
        <w:spacing w:before="120" w:after="120" w:line="240" w:lineRule="auto"/>
        <w:outlineLvl w:val="1"/>
        <w:rPr>
          <w:rFonts w:eastAsia="Times New Roman"/>
          <w:b/>
          <w:bCs/>
          <w:color w:val="333333"/>
          <w:sz w:val="28"/>
          <w:szCs w:val="28"/>
        </w:rPr>
      </w:pPr>
      <w:r w:rsidRPr="001401E1">
        <w:rPr>
          <w:rFonts w:eastAsia="Times New Roman"/>
          <w:b/>
          <w:bCs/>
          <w:color w:val="333333"/>
          <w:sz w:val="28"/>
          <w:szCs w:val="28"/>
        </w:rPr>
        <w:t>3. Các đơn vị khác</w:t>
      </w:r>
    </w:p>
    <w:tbl>
      <w:tblPr>
        <w:tblW w:w="949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45"/>
        <w:gridCol w:w="3983"/>
        <w:gridCol w:w="4962"/>
      </w:tblGrid>
      <w:tr w:rsidR="0000563C" w:rsidRPr="001401E1" w14:paraId="2AD0BE3C" w14:textId="77777777" w:rsidTr="0075247F">
        <w:trPr>
          <w:trHeight w:val="1035"/>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8958B4B"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b/>
                <w:bCs/>
                <w:color w:val="333333"/>
                <w:sz w:val="28"/>
                <w:szCs w:val="28"/>
              </w:rPr>
              <w:t>STT</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C0D9362"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b/>
                <w:bCs/>
                <w:color w:val="333333"/>
                <w:sz w:val="28"/>
                <w:szCs w:val="28"/>
              </w:rPr>
              <w:t>Các đơn vị khác</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FDC2052"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b/>
                <w:bCs/>
                <w:color w:val="333333"/>
                <w:sz w:val="28"/>
                <w:szCs w:val="28"/>
              </w:rPr>
              <w:t>Văn bản góp ý</w:t>
            </w:r>
          </w:p>
        </w:tc>
      </w:tr>
      <w:tr w:rsidR="0000563C" w:rsidRPr="001401E1" w14:paraId="12DD3993" w14:textId="77777777" w:rsidTr="0075247F">
        <w:trPr>
          <w:trHeight w:val="133"/>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1ED279" w14:textId="77777777" w:rsidR="0000563C" w:rsidRPr="001401E1" w:rsidRDefault="0000563C" w:rsidP="0075247F">
            <w:pPr>
              <w:spacing w:before="120" w:after="120" w:line="240" w:lineRule="auto"/>
              <w:jc w:val="center"/>
              <w:rPr>
                <w:rFonts w:eastAsia="Times New Roman"/>
                <w:color w:val="333333"/>
                <w:sz w:val="28"/>
                <w:szCs w:val="28"/>
              </w:rPr>
            </w:pPr>
            <w:r>
              <w:rPr>
                <w:rFonts w:eastAsia="Times New Roman"/>
                <w:color w:val="333333"/>
                <w:sz w:val="28"/>
                <w:szCs w:val="28"/>
              </w:rPr>
              <w:t>20</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7D3B28" w14:textId="77777777" w:rsidR="0000563C" w:rsidRPr="001401E1" w:rsidRDefault="0000563C" w:rsidP="0075247F">
            <w:pPr>
              <w:spacing w:before="120" w:after="120" w:line="240" w:lineRule="auto"/>
              <w:ind w:left="152"/>
              <w:rPr>
                <w:rFonts w:eastAsia="Times New Roman"/>
                <w:color w:val="333333"/>
                <w:sz w:val="28"/>
                <w:szCs w:val="28"/>
              </w:rPr>
            </w:pPr>
            <w:r>
              <w:rPr>
                <w:rFonts w:eastAsia="Times New Roman"/>
                <w:color w:val="333333"/>
                <w:sz w:val="28"/>
                <w:szCs w:val="28"/>
              </w:rPr>
              <w:t>UBND thành</w:t>
            </w:r>
            <w:r w:rsidRPr="001401E1">
              <w:rPr>
                <w:rFonts w:eastAsia="Times New Roman"/>
                <w:color w:val="333333"/>
                <w:sz w:val="28"/>
                <w:szCs w:val="28"/>
              </w:rPr>
              <w:t xml:space="preserve"> phố Hà Nội</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21534726"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674/UBND-ĐT ngày 27/02/2025</w:t>
            </w:r>
          </w:p>
        </w:tc>
      </w:tr>
      <w:tr w:rsidR="0000563C" w:rsidRPr="001401E1" w14:paraId="283E033C" w14:textId="77777777" w:rsidTr="0075247F">
        <w:trPr>
          <w:trHeight w:val="196"/>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tcPr>
          <w:p w14:paraId="4BF67BCB" w14:textId="77777777" w:rsidR="0000563C" w:rsidRPr="001401E1" w:rsidRDefault="0000563C" w:rsidP="0075247F">
            <w:pPr>
              <w:spacing w:before="120" w:after="120" w:line="240" w:lineRule="auto"/>
              <w:jc w:val="center"/>
              <w:rPr>
                <w:rFonts w:eastAsia="Times New Roman"/>
                <w:color w:val="333333"/>
                <w:sz w:val="28"/>
                <w:szCs w:val="28"/>
              </w:rPr>
            </w:pPr>
            <w:r w:rsidRPr="001401E1">
              <w:rPr>
                <w:rFonts w:eastAsia="Times New Roman"/>
                <w:color w:val="333333"/>
                <w:sz w:val="28"/>
                <w:szCs w:val="28"/>
              </w:rPr>
              <w:t>2</w:t>
            </w:r>
            <w:r>
              <w:rPr>
                <w:rFonts w:eastAsia="Times New Roman"/>
                <w:color w:val="333333"/>
                <w:sz w:val="28"/>
                <w:szCs w:val="28"/>
              </w:rPr>
              <w:t>1</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tcPr>
          <w:p w14:paraId="49F7E7D9" w14:textId="77777777" w:rsidR="0000563C" w:rsidRPr="001401E1" w:rsidRDefault="0000563C" w:rsidP="0075247F">
            <w:pPr>
              <w:spacing w:before="120" w:after="120" w:line="240" w:lineRule="auto"/>
              <w:ind w:left="152"/>
              <w:rPr>
                <w:rFonts w:eastAsia="Times New Roman"/>
                <w:color w:val="333333"/>
                <w:sz w:val="28"/>
                <w:szCs w:val="28"/>
              </w:rPr>
            </w:pPr>
            <w:r w:rsidRPr="001401E1">
              <w:rPr>
                <w:rFonts w:eastAsia="Times New Roman"/>
                <w:color w:val="333333"/>
                <w:sz w:val="28"/>
                <w:szCs w:val="28"/>
              </w:rPr>
              <w:t xml:space="preserve">Tổng hội Xây dựng Việt Nam </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46864626" w14:textId="77777777" w:rsidR="0000563C" w:rsidRPr="001401E1" w:rsidRDefault="0000563C" w:rsidP="0075247F">
            <w:pPr>
              <w:spacing w:before="120" w:after="120" w:line="240" w:lineRule="auto"/>
              <w:ind w:left="138"/>
              <w:rPr>
                <w:rFonts w:eastAsia="Times New Roman"/>
                <w:color w:val="333333"/>
                <w:sz w:val="28"/>
                <w:szCs w:val="28"/>
              </w:rPr>
            </w:pPr>
            <w:r w:rsidRPr="001401E1">
              <w:rPr>
                <w:rFonts w:eastAsia="Times New Roman"/>
                <w:color w:val="333333"/>
                <w:sz w:val="28"/>
                <w:szCs w:val="28"/>
              </w:rPr>
              <w:t>73/CV-THXDVN ngày 24/02/2025</w:t>
            </w:r>
          </w:p>
        </w:tc>
      </w:tr>
      <w:tr w:rsidR="0000563C" w:rsidRPr="001401E1" w14:paraId="39ED1082" w14:textId="77777777" w:rsidTr="0075247F">
        <w:trPr>
          <w:trHeight w:val="196"/>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tcPr>
          <w:p w14:paraId="6E0EF00F" w14:textId="77777777" w:rsidR="0000563C" w:rsidRPr="001401E1" w:rsidRDefault="0000563C" w:rsidP="0075247F">
            <w:pPr>
              <w:spacing w:before="120" w:after="120" w:line="240" w:lineRule="auto"/>
              <w:jc w:val="center"/>
              <w:rPr>
                <w:rFonts w:eastAsia="Times New Roman"/>
                <w:color w:val="333333"/>
                <w:sz w:val="28"/>
                <w:szCs w:val="28"/>
              </w:rPr>
            </w:pPr>
            <w:r>
              <w:rPr>
                <w:rFonts w:eastAsia="Times New Roman"/>
                <w:color w:val="333333"/>
                <w:sz w:val="28"/>
                <w:szCs w:val="28"/>
              </w:rPr>
              <w:t>22</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tcPr>
          <w:p w14:paraId="4E1C526E" w14:textId="77777777" w:rsidR="0000563C" w:rsidRPr="001401E1" w:rsidRDefault="0000563C" w:rsidP="0075247F">
            <w:pPr>
              <w:spacing w:before="120" w:after="120" w:line="240" w:lineRule="auto"/>
              <w:ind w:left="152"/>
              <w:rPr>
                <w:rFonts w:eastAsia="Times New Roman"/>
                <w:color w:val="333333"/>
                <w:sz w:val="28"/>
                <w:szCs w:val="28"/>
              </w:rPr>
            </w:pPr>
            <w:r>
              <w:rPr>
                <w:rFonts w:eastAsia="Times New Roman"/>
                <w:color w:val="333333"/>
                <w:sz w:val="28"/>
                <w:szCs w:val="28"/>
              </w:rPr>
              <w:t xml:space="preserve">Ủy Ban Trung ương Mặt trận Tổ quốc Việt Nam </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2F931DDA" w14:textId="77777777" w:rsidR="0000563C" w:rsidRPr="001401E1" w:rsidRDefault="0000563C" w:rsidP="0075247F">
            <w:pPr>
              <w:spacing w:before="120" w:after="120" w:line="240" w:lineRule="auto"/>
              <w:ind w:left="138"/>
              <w:rPr>
                <w:rFonts w:eastAsia="Times New Roman"/>
                <w:color w:val="333333"/>
                <w:sz w:val="28"/>
                <w:szCs w:val="28"/>
              </w:rPr>
            </w:pPr>
            <w:r>
              <w:rPr>
                <w:rFonts w:eastAsia="Times New Roman"/>
                <w:color w:val="333333"/>
                <w:sz w:val="28"/>
                <w:szCs w:val="28"/>
              </w:rPr>
              <w:t xml:space="preserve"> 594/MTTW-BTT ngày 19/3/2025 (Ban Thường trực)</w:t>
            </w:r>
          </w:p>
        </w:tc>
      </w:tr>
      <w:tr w:rsidR="0000563C" w:rsidRPr="001401E1" w14:paraId="43DE2639" w14:textId="77777777" w:rsidTr="0075247F">
        <w:trPr>
          <w:trHeight w:val="196"/>
        </w:trPr>
        <w:tc>
          <w:tcPr>
            <w:tcW w:w="545" w:type="dxa"/>
            <w:tcBorders>
              <w:top w:val="outset" w:sz="6" w:space="0" w:color="auto"/>
              <w:left w:val="outset" w:sz="6" w:space="0" w:color="auto"/>
              <w:bottom w:val="outset" w:sz="6" w:space="0" w:color="auto"/>
              <w:right w:val="outset" w:sz="6" w:space="0" w:color="auto"/>
            </w:tcBorders>
            <w:shd w:val="clear" w:color="auto" w:fill="FFFFFF"/>
            <w:vAlign w:val="center"/>
          </w:tcPr>
          <w:p w14:paraId="569F1CAC" w14:textId="77777777" w:rsidR="0000563C" w:rsidRPr="001401E1" w:rsidRDefault="0000563C" w:rsidP="0075247F">
            <w:pPr>
              <w:spacing w:before="120" w:after="120" w:line="240" w:lineRule="auto"/>
              <w:jc w:val="center"/>
              <w:rPr>
                <w:rFonts w:eastAsia="Times New Roman"/>
                <w:color w:val="333333"/>
                <w:sz w:val="28"/>
                <w:szCs w:val="28"/>
              </w:rPr>
            </w:pPr>
            <w:r>
              <w:rPr>
                <w:rFonts w:eastAsia="Times New Roman"/>
                <w:color w:val="333333"/>
                <w:sz w:val="28"/>
                <w:szCs w:val="28"/>
              </w:rPr>
              <w:t>23</w:t>
            </w:r>
          </w:p>
        </w:tc>
        <w:tc>
          <w:tcPr>
            <w:tcW w:w="3983" w:type="dxa"/>
            <w:tcBorders>
              <w:top w:val="outset" w:sz="6" w:space="0" w:color="auto"/>
              <w:left w:val="outset" w:sz="6" w:space="0" w:color="auto"/>
              <w:bottom w:val="outset" w:sz="6" w:space="0" w:color="auto"/>
              <w:right w:val="outset" w:sz="6" w:space="0" w:color="auto"/>
            </w:tcBorders>
            <w:shd w:val="clear" w:color="auto" w:fill="FFFFFF"/>
            <w:vAlign w:val="center"/>
          </w:tcPr>
          <w:p w14:paraId="311BDD55" w14:textId="77777777" w:rsidR="0000563C" w:rsidRPr="001401E1" w:rsidRDefault="0000563C" w:rsidP="0075247F">
            <w:pPr>
              <w:spacing w:before="120" w:after="120" w:line="240" w:lineRule="auto"/>
              <w:ind w:left="152"/>
              <w:rPr>
                <w:rFonts w:eastAsia="Times New Roman"/>
                <w:color w:val="333333"/>
                <w:sz w:val="28"/>
                <w:szCs w:val="28"/>
              </w:rPr>
            </w:pPr>
            <w:r>
              <w:rPr>
                <w:rFonts w:eastAsia="Times New Roman"/>
                <w:color w:val="333333"/>
                <w:sz w:val="28"/>
                <w:szCs w:val="28"/>
              </w:rPr>
              <w:t>Công thông tin điện tử Chính phủ</w:t>
            </w:r>
          </w:p>
        </w:tc>
        <w:tc>
          <w:tcPr>
            <w:tcW w:w="4962" w:type="dxa"/>
            <w:tcBorders>
              <w:top w:val="outset" w:sz="6" w:space="0" w:color="auto"/>
              <w:left w:val="outset" w:sz="6" w:space="0" w:color="auto"/>
              <w:bottom w:val="outset" w:sz="6" w:space="0" w:color="auto"/>
              <w:right w:val="outset" w:sz="6" w:space="0" w:color="auto"/>
            </w:tcBorders>
            <w:shd w:val="clear" w:color="auto" w:fill="FFFFFF"/>
            <w:vAlign w:val="center"/>
          </w:tcPr>
          <w:p w14:paraId="1506E078" w14:textId="77777777" w:rsidR="0000563C" w:rsidRPr="001401E1" w:rsidRDefault="0000563C" w:rsidP="0075247F">
            <w:pPr>
              <w:spacing w:before="120" w:after="120" w:line="240" w:lineRule="auto"/>
              <w:ind w:left="138"/>
              <w:rPr>
                <w:rFonts w:eastAsia="Times New Roman"/>
                <w:color w:val="333333"/>
                <w:sz w:val="28"/>
                <w:szCs w:val="28"/>
              </w:rPr>
            </w:pPr>
            <w:r>
              <w:rPr>
                <w:rFonts w:eastAsia="Times New Roman"/>
                <w:color w:val="333333"/>
                <w:sz w:val="28"/>
                <w:szCs w:val="28"/>
              </w:rPr>
              <w:t>210/TTĐT-DLĐT ngày 21/3/2025</w:t>
            </w:r>
          </w:p>
        </w:tc>
      </w:tr>
    </w:tbl>
    <w:p w14:paraId="3C6D2F40" w14:textId="77777777" w:rsidR="0000563C" w:rsidRPr="001401E1" w:rsidRDefault="0000563C" w:rsidP="0000563C">
      <w:pPr>
        <w:rPr>
          <w:sz w:val="28"/>
          <w:szCs w:val="28"/>
        </w:rPr>
      </w:pPr>
    </w:p>
    <w:p w14:paraId="43BA7C39" w14:textId="77777777" w:rsidR="0000563C" w:rsidRPr="001401E1" w:rsidRDefault="0000563C" w:rsidP="0000563C">
      <w:pPr>
        <w:rPr>
          <w:sz w:val="28"/>
          <w:szCs w:val="28"/>
        </w:rPr>
      </w:pPr>
    </w:p>
    <w:p w14:paraId="08CA7C83" w14:textId="485CC7A0" w:rsidR="00FE2E70" w:rsidRPr="003F2C24" w:rsidRDefault="00FE2E70" w:rsidP="001E62AB"/>
    <w:sectPr w:rsidR="00FE2E70" w:rsidRPr="003F2C24" w:rsidSect="0075247F">
      <w:headerReference w:type="default" r:id="rId10"/>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D8ADE" w14:textId="77777777" w:rsidR="00B94909" w:rsidRDefault="00B94909" w:rsidP="005479E8">
      <w:pPr>
        <w:spacing w:after="0" w:line="240" w:lineRule="auto"/>
      </w:pPr>
      <w:r>
        <w:separator/>
      </w:r>
    </w:p>
  </w:endnote>
  <w:endnote w:type="continuationSeparator" w:id="0">
    <w:p w14:paraId="4CB5F686" w14:textId="77777777" w:rsidR="00B94909" w:rsidRDefault="00B94909" w:rsidP="00547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7D8FE" w14:textId="77777777" w:rsidR="00B94909" w:rsidRDefault="00B94909" w:rsidP="005479E8">
      <w:pPr>
        <w:spacing w:after="0" w:line="240" w:lineRule="auto"/>
      </w:pPr>
      <w:r>
        <w:separator/>
      </w:r>
    </w:p>
  </w:footnote>
  <w:footnote w:type="continuationSeparator" w:id="0">
    <w:p w14:paraId="387584ED" w14:textId="77777777" w:rsidR="00B94909" w:rsidRDefault="00B94909" w:rsidP="005479E8">
      <w:pPr>
        <w:spacing w:after="0" w:line="240" w:lineRule="auto"/>
      </w:pPr>
      <w:r>
        <w:continuationSeparator/>
      </w:r>
    </w:p>
  </w:footnote>
  <w:footnote w:id="1">
    <w:p w14:paraId="56BC33DD" w14:textId="760AE846" w:rsidR="0075247F" w:rsidRDefault="0075247F">
      <w:pPr>
        <w:pStyle w:val="FootnoteText"/>
      </w:pPr>
      <w:r>
        <w:rPr>
          <w:rStyle w:val="FootnoteReference"/>
        </w:rPr>
        <w:footnoteRef/>
      </w:r>
      <w:r>
        <w:t xml:space="preserve"> Văn bản số 313/BXD-HTKT ngày 17/01/2025 của Bộ Xây dựng</w:t>
      </w:r>
    </w:p>
  </w:footnote>
  <w:footnote w:id="2">
    <w:p w14:paraId="359E1ED1" w14:textId="776AF934" w:rsidR="0075247F" w:rsidRPr="00EE074F" w:rsidRDefault="0075247F" w:rsidP="003F2C24">
      <w:pPr>
        <w:pStyle w:val="FootnoteText"/>
      </w:pPr>
      <w:r w:rsidRPr="00A73DF6">
        <w:rPr>
          <w:rStyle w:val="FootnoteReference"/>
        </w:rPr>
        <w:footnoteRef/>
      </w:r>
      <w:r w:rsidRPr="00A73DF6">
        <w:rPr>
          <w:rStyle w:val="FootnoteReference"/>
        </w:rPr>
        <w:t xml:space="preserve"> </w:t>
      </w:r>
      <w:r w:rsidRPr="00EE074F">
        <w:t>Văn bản số 312/BXD-HTKT ngày 17/01/2025</w:t>
      </w:r>
      <w:r>
        <w:t xml:space="preserve"> của Bộ Xây dựng</w:t>
      </w:r>
    </w:p>
  </w:footnote>
  <w:footnote w:id="3">
    <w:p w14:paraId="0E9DAF9D" w14:textId="7427D562" w:rsidR="0075247F" w:rsidRDefault="0075247F">
      <w:pPr>
        <w:pStyle w:val="FootnoteText"/>
      </w:pPr>
      <w:r>
        <w:rPr>
          <w:rStyle w:val="FootnoteReference"/>
        </w:rPr>
        <w:footnoteRef/>
      </w:r>
      <w:r>
        <w:t xml:space="preserve"> Văn bản số 583/BXD-HTKT ngày 11/02/2025 của Bộ Xây dựng</w:t>
      </w:r>
    </w:p>
  </w:footnote>
  <w:footnote w:id="4">
    <w:p w14:paraId="4E81F514" w14:textId="027F1B0F" w:rsidR="0075247F" w:rsidRDefault="0075247F">
      <w:pPr>
        <w:pStyle w:val="FootnoteText"/>
      </w:pPr>
      <w:r>
        <w:rPr>
          <w:rStyle w:val="FootnoteReference"/>
        </w:rPr>
        <w:footnoteRef/>
      </w:r>
      <w:r>
        <w:t xml:space="preserve"> Giấy mời số </w:t>
      </w:r>
      <w:r w:rsidRPr="004B2F29">
        <w:t>15/GM-BXD/GM-BXD</w:t>
      </w:r>
      <w:r>
        <w:t xml:space="preserve"> ngày 15/01/2025 của Bộ Xây dựng </w:t>
      </w:r>
      <w:r w:rsidRPr="004B2F29">
        <w:t>Mời họp Ban soạn thảo, Tổ biên tập Nghị định quy định về quản lý, sử dụng không gian ngầm trên địa bàn thành phố Hà Nội</w:t>
      </w:r>
      <w:r>
        <w:t>.</w:t>
      </w:r>
    </w:p>
  </w:footnote>
  <w:footnote w:id="5">
    <w:p w14:paraId="151E7AB4" w14:textId="2B6878B2" w:rsidR="0075247F" w:rsidRDefault="0075247F">
      <w:pPr>
        <w:pStyle w:val="FootnoteText"/>
      </w:pPr>
      <w:r>
        <w:rPr>
          <w:rStyle w:val="FootnoteReference"/>
        </w:rPr>
        <w:footnoteRef/>
      </w:r>
      <w:r>
        <w:t xml:space="preserve"> </w:t>
      </w:r>
      <w:r w:rsidRPr="00B9605F">
        <w:t>Các Bộ ngành: Ngoại giao, Công thương, Công an, Giáo dục và đào tạo, Lao động – Thương binh và xã hội, Quốc phòng, Tài chính, Văn hóa, Thể thao và Du lịch, Khoa học và Công nghệ, Kế hoạch và Đầu tư (nay là Bộ Tài chính), Nội vụ, Nông nghiệp và Môi trường, Thanh tra Chính phủ; Ủy ban dân tộc; Đài Truyền hình Việt Nam; Ngân hàng Nhà nước Việt Nam; Viện Hàn lâm khoa học xã hội Việt Nam; Thông tấn xã Việt Nam; Bảo hiểm xã hội Việt Nam</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7372213"/>
      <w:docPartObj>
        <w:docPartGallery w:val="Page Numbers (Top of Page)"/>
        <w:docPartUnique/>
      </w:docPartObj>
    </w:sdtPr>
    <w:sdtEndPr>
      <w:rPr>
        <w:noProof/>
      </w:rPr>
    </w:sdtEndPr>
    <w:sdtContent>
      <w:p w14:paraId="77364612" w14:textId="69D9C3EF" w:rsidR="0075247F" w:rsidRPr="001E62AB" w:rsidRDefault="0075247F" w:rsidP="001E62AB">
        <w:pPr>
          <w:pStyle w:val="Header"/>
          <w:jc w:val="center"/>
        </w:pPr>
        <w:r>
          <w:fldChar w:fldCharType="begin"/>
        </w:r>
        <w:r>
          <w:instrText xml:space="preserve"> PAGE   \* MERGEFORMAT </w:instrText>
        </w:r>
        <w:r>
          <w:fldChar w:fldCharType="separate"/>
        </w:r>
        <w:r w:rsidR="00633570">
          <w:rPr>
            <w:noProof/>
          </w:rPr>
          <w:t>22</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21D25" w14:textId="2D01C76F" w:rsidR="0075247F" w:rsidRDefault="0075247F">
    <w:pPr>
      <w:pStyle w:val="Header"/>
      <w:jc w:val="center"/>
    </w:pPr>
  </w:p>
  <w:p w14:paraId="70915062" w14:textId="77777777" w:rsidR="0075247F" w:rsidRDefault="0075247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8011316"/>
      <w:docPartObj>
        <w:docPartGallery w:val="Page Numbers (Top of Page)"/>
        <w:docPartUnique/>
      </w:docPartObj>
    </w:sdtPr>
    <w:sdtEndPr>
      <w:rPr>
        <w:noProof/>
        <w:sz w:val="26"/>
        <w:szCs w:val="26"/>
      </w:rPr>
    </w:sdtEndPr>
    <w:sdtContent>
      <w:p w14:paraId="643C659B" w14:textId="3FEDF7AA" w:rsidR="0075247F" w:rsidRPr="00FA01EE" w:rsidRDefault="0075247F">
        <w:pPr>
          <w:pStyle w:val="Header"/>
          <w:jc w:val="center"/>
          <w:rPr>
            <w:sz w:val="26"/>
            <w:szCs w:val="26"/>
          </w:rPr>
        </w:pPr>
        <w:r w:rsidRPr="00FA01EE">
          <w:rPr>
            <w:sz w:val="26"/>
            <w:szCs w:val="26"/>
          </w:rPr>
          <w:fldChar w:fldCharType="begin"/>
        </w:r>
        <w:r w:rsidRPr="00FA01EE">
          <w:rPr>
            <w:sz w:val="26"/>
            <w:szCs w:val="26"/>
          </w:rPr>
          <w:instrText xml:space="preserve"> PAGE   \* MERGEFORMAT </w:instrText>
        </w:r>
        <w:r w:rsidRPr="00FA01EE">
          <w:rPr>
            <w:sz w:val="26"/>
            <w:szCs w:val="26"/>
          </w:rPr>
          <w:fldChar w:fldCharType="separate"/>
        </w:r>
        <w:r w:rsidR="00633570">
          <w:rPr>
            <w:noProof/>
            <w:sz w:val="26"/>
            <w:szCs w:val="26"/>
          </w:rPr>
          <w:t>24</w:t>
        </w:r>
        <w:r w:rsidRPr="00FA01EE">
          <w:rPr>
            <w:noProof/>
            <w:sz w:val="26"/>
            <w:szCs w:val="26"/>
          </w:rPr>
          <w:fldChar w:fldCharType="end"/>
        </w:r>
      </w:p>
    </w:sdtContent>
  </w:sdt>
  <w:p w14:paraId="7C12CF69" w14:textId="77777777" w:rsidR="0075247F" w:rsidRDefault="0075247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63419"/>
    <w:multiLevelType w:val="hybridMultilevel"/>
    <w:tmpl w:val="A28E9C16"/>
    <w:lvl w:ilvl="0" w:tplc="607872C8">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7C659BD"/>
    <w:multiLevelType w:val="hybridMultilevel"/>
    <w:tmpl w:val="EC900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262D6"/>
    <w:multiLevelType w:val="hybridMultilevel"/>
    <w:tmpl w:val="CB2E2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8770D"/>
    <w:multiLevelType w:val="hybridMultilevel"/>
    <w:tmpl w:val="25046764"/>
    <w:lvl w:ilvl="0" w:tplc="C2084BDA">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252007AB"/>
    <w:multiLevelType w:val="hybridMultilevel"/>
    <w:tmpl w:val="9EE68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902883"/>
    <w:multiLevelType w:val="hybridMultilevel"/>
    <w:tmpl w:val="D2861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0D5565"/>
    <w:multiLevelType w:val="hybridMultilevel"/>
    <w:tmpl w:val="E722BC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B1E7A"/>
    <w:multiLevelType w:val="hybridMultilevel"/>
    <w:tmpl w:val="A28E9C16"/>
    <w:lvl w:ilvl="0" w:tplc="607872C8">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3E950999"/>
    <w:multiLevelType w:val="hybridMultilevel"/>
    <w:tmpl w:val="37CAB5D2"/>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53702800"/>
    <w:multiLevelType w:val="hybridMultilevel"/>
    <w:tmpl w:val="A36A90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697562"/>
    <w:multiLevelType w:val="multilevel"/>
    <w:tmpl w:val="DCE4DABE"/>
    <w:lvl w:ilvl="0">
      <w:start w:val="1"/>
      <w:numFmt w:val="bullet"/>
      <w:pStyle w:val="Body2"/>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D62CB8"/>
    <w:multiLevelType w:val="hybridMultilevel"/>
    <w:tmpl w:val="B6E04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4C67C2"/>
    <w:multiLevelType w:val="hybridMultilevel"/>
    <w:tmpl w:val="641AD9F2"/>
    <w:lvl w:ilvl="0" w:tplc="B61E39AA">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5EAD5559"/>
    <w:multiLevelType w:val="hybridMultilevel"/>
    <w:tmpl w:val="FE0A5DC4"/>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B7375A"/>
    <w:multiLevelType w:val="hybridMultilevel"/>
    <w:tmpl w:val="8242B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203687"/>
    <w:multiLevelType w:val="hybridMultilevel"/>
    <w:tmpl w:val="BF78F91E"/>
    <w:lvl w:ilvl="0" w:tplc="860AAE6A">
      <w:start w:val="1"/>
      <w:numFmt w:val="decimal"/>
      <w:lvlText w:val="%1."/>
      <w:lvlJc w:val="left"/>
      <w:pPr>
        <w:ind w:left="644" w:hanging="360"/>
      </w:pPr>
      <w:rPr>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4413096"/>
    <w:multiLevelType w:val="hybridMultilevel"/>
    <w:tmpl w:val="57BE9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C51C53"/>
    <w:multiLevelType w:val="hybridMultilevel"/>
    <w:tmpl w:val="B08EBB5E"/>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2"/>
  </w:num>
  <w:num w:numId="2">
    <w:abstractNumId w:val="10"/>
  </w:num>
  <w:num w:numId="3">
    <w:abstractNumId w:val="7"/>
  </w:num>
  <w:num w:numId="4">
    <w:abstractNumId w:val="0"/>
  </w:num>
  <w:num w:numId="5">
    <w:abstractNumId w:val="3"/>
  </w:num>
  <w:num w:numId="6">
    <w:abstractNumId w:val="9"/>
  </w:num>
  <w:num w:numId="7">
    <w:abstractNumId w:val="8"/>
  </w:num>
  <w:num w:numId="8">
    <w:abstractNumId w:val="1"/>
  </w:num>
  <w:num w:numId="9">
    <w:abstractNumId w:val="6"/>
  </w:num>
  <w:num w:numId="10">
    <w:abstractNumId w:val="4"/>
  </w:num>
  <w:num w:numId="11">
    <w:abstractNumId w:val="17"/>
  </w:num>
  <w:num w:numId="12">
    <w:abstractNumId w:val="14"/>
  </w:num>
  <w:num w:numId="13">
    <w:abstractNumId w:val="13"/>
  </w:num>
  <w:num w:numId="14">
    <w:abstractNumId w:val="16"/>
  </w:num>
  <w:num w:numId="15">
    <w:abstractNumId w:val="5"/>
  </w:num>
  <w:num w:numId="16">
    <w:abstractNumId w:val="11"/>
  </w:num>
  <w:num w:numId="17">
    <w:abstractNumId w:val="2"/>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B26"/>
    <w:rsid w:val="0000390A"/>
    <w:rsid w:val="00004594"/>
    <w:rsid w:val="0000476C"/>
    <w:rsid w:val="0000563C"/>
    <w:rsid w:val="00005CB7"/>
    <w:rsid w:val="000062E4"/>
    <w:rsid w:val="0000631E"/>
    <w:rsid w:val="00011C3A"/>
    <w:rsid w:val="00012B9F"/>
    <w:rsid w:val="000136CF"/>
    <w:rsid w:val="000138B2"/>
    <w:rsid w:val="00014660"/>
    <w:rsid w:val="00015ABF"/>
    <w:rsid w:val="00016289"/>
    <w:rsid w:val="00021802"/>
    <w:rsid w:val="000233CE"/>
    <w:rsid w:val="0003401D"/>
    <w:rsid w:val="0003484C"/>
    <w:rsid w:val="0003746B"/>
    <w:rsid w:val="0003777F"/>
    <w:rsid w:val="00044246"/>
    <w:rsid w:val="00044B94"/>
    <w:rsid w:val="00050EE3"/>
    <w:rsid w:val="00051857"/>
    <w:rsid w:val="00056155"/>
    <w:rsid w:val="00057B6B"/>
    <w:rsid w:val="000602F4"/>
    <w:rsid w:val="000619B7"/>
    <w:rsid w:val="000671F8"/>
    <w:rsid w:val="000740D1"/>
    <w:rsid w:val="00074599"/>
    <w:rsid w:val="00076E9E"/>
    <w:rsid w:val="00077C13"/>
    <w:rsid w:val="00081E81"/>
    <w:rsid w:val="000850DF"/>
    <w:rsid w:val="0008569E"/>
    <w:rsid w:val="00086E66"/>
    <w:rsid w:val="00094287"/>
    <w:rsid w:val="000956E6"/>
    <w:rsid w:val="000976C7"/>
    <w:rsid w:val="000A3D7C"/>
    <w:rsid w:val="000A45C7"/>
    <w:rsid w:val="000B2E78"/>
    <w:rsid w:val="000B5714"/>
    <w:rsid w:val="000B6D28"/>
    <w:rsid w:val="000C058F"/>
    <w:rsid w:val="000C5350"/>
    <w:rsid w:val="000C66C5"/>
    <w:rsid w:val="000C7C2E"/>
    <w:rsid w:val="000D158B"/>
    <w:rsid w:val="000D463D"/>
    <w:rsid w:val="000D600C"/>
    <w:rsid w:val="000D6A86"/>
    <w:rsid w:val="000D752B"/>
    <w:rsid w:val="000E1130"/>
    <w:rsid w:val="000E1EFF"/>
    <w:rsid w:val="000E31C6"/>
    <w:rsid w:val="000E4E1F"/>
    <w:rsid w:val="000F0450"/>
    <w:rsid w:val="000F2351"/>
    <w:rsid w:val="000F5276"/>
    <w:rsid w:val="000F5368"/>
    <w:rsid w:val="000F6129"/>
    <w:rsid w:val="00106F81"/>
    <w:rsid w:val="0011025C"/>
    <w:rsid w:val="00110421"/>
    <w:rsid w:val="001175F6"/>
    <w:rsid w:val="001232DA"/>
    <w:rsid w:val="001244CE"/>
    <w:rsid w:val="00125546"/>
    <w:rsid w:val="00133261"/>
    <w:rsid w:val="0013390E"/>
    <w:rsid w:val="001353C3"/>
    <w:rsid w:val="0014167D"/>
    <w:rsid w:val="00145CA6"/>
    <w:rsid w:val="00145CE6"/>
    <w:rsid w:val="0014706B"/>
    <w:rsid w:val="00150E9B"/>
    <w:rsid w:val="001560EA"/>
    <w:rsid w:val="001610B6"/>
    <w:rsid w:val="00161759"/>
    <w:rsid w:val="001665B4"/>
    <w:rsid w:val="00166761"/>
    <w:rsid w:val="00166B20"/>
    <w:rsid w:val="0017283C"/>
    <w:rsid w:val="001739E4"/>
    <w:rsid w:val="001742AF"/>
    <w:rsid w:val="00177B22"/>
    <w:rsid w:val="00191E31"/>
    <w:rsid w:val="001943CE"/>
    <w:rsid w:val="00196932"/>
    <w:rsid w:val="001A38CF"/>
    <w:rsid w:val="001A3BAB"/>
    <w:rsid w:val="001A6837"/>
    <w:rsid w:val="001A6BAE"/>
    <w:rsid w:val="001B1237"/>
    <w:rsid w:val="001B1611"/>
    <w:rsid w:val="001B347C"/>
    <w:rsid w:val="001B40FF"/>
    <w:rsid w:val="001C018B"/>
    <w:rsid w:val="001C076C"/>
    <w:rsid w:val="001C09D4"/>
    <w:rsid w:val="001D552C"/>
    <w:rsid w:val="001E2759"/>
    <w:rsid w:val="001E4789"/>
    <w:rsid w:val="001E62AB"/>
    <w:rsid w:val="001F1D4C"/>
    <w:rsid w:val="001F763E"/>
    <w:rsid w:val="002007F5"/>
    <w:rsid w:val="00202EFD"/>
    <w:rsid w:val="002052C3"/>
    <w:rsid w:val="00210EEE"/>
    <w:rsid w:val="00211EC1"/>
    <w:rsid w:val="00215174"/>
    <w:rsid w:val="00215683"/>
    <w:rsid w:val="002156C2"/>
    <w:rsid w:val="002174D0"/>
    <w:rsid w:val="002217DC"/>
    <w:rsid w:val="00226CC0"/>
    <w:rsid w:val="00227452"/>
    <w:rsid w:val="00231BB3"/>
    <w:rsid w:val="00232AAA"/>
    <w:rsid w:val="00236700"/>
    <w:rsid w:val="00237185"/>
    <w:rsid w:val="0024169E"/>
    <w:rsid w:val="00252448"/>
    <w:rsid w:val="0025361A"/>
    <w:rsid w:val="00261B1E"/>
    <w:rsid w:val="0026316F"/>
    <w:rsid w:val="002678E5"/>
    <w:rsid w:val="002708B6"/>
    <w:rsid w:val="002740C9"/>
    <w:rsid w:val="00274D28"/>
    <w:rsid w:val="00274EB2"/>
    <w:rsid w:val="0027606F"/>
    <w:rsid w:val="00284064"/>
    <w:rsid w:val="00284381"/>
    <w:rsid w:val="002865FE"/>
    <w:rsid w:val="002919C7"/>
    <w:rsid w:val="00294679"/>
    <w:rsid w:val="00296999"/>
    <w:rsid w:val="002A1E76"/>
    <w:rsid w:val="002A7990"/>
    <w:rsid w:val="002B1537"/>
    <w:rsid w:val="002B2A9D"/>
    <w:rsid w:val="002B43B6"/>
    <w:rsid w:val="002B5327"/>
    <w:rsid w:val="002C292D"/>
    <w:rsid w:val="002D0BF6"/>
    <w:rsid w:val="002D2C87"/>
    <w:rsid w:val="002D3A50"/>
    <w:rsid w:val="002D453D"/>
    <w:rsid w:val="002E0F81"/>
    <w:rsid w:val="002E1CEA"/>
    <w:rsid w:val="002E2A0E"/>
    <w:rsid w:val="002E2F1A"/>
    <w:rsid w:val="002E4B4E"/>
    <w:rsid w:val="002E5A27"/>
    <w:rsid w:val="002F067C"/>
    <w:rsid w:val="002F3DAC"/>
    <w:rsid w:val="002F507F"/>
    <w:rsid w:val="00302879"/>
    <w:rsid w:val="00304F14"/>
    <w:rsid w:val="00306E48"/>
    <w:rsid w:val="0031095A"/>
    <w:rsid w:val="0031168E"/>
    <w:rsid w:val="00315A7A"/>
    <w:rsid w:val="00315EE2"/>
    <w:rsid w:val="003240A4"/>
    <w:rsid w:val="00324194"/>
    <w:rsid w:val="00325B15"/>
    <w:rsid w:val="003260AE"/>
    <w:rsid w:val="00326D6B"/>
    <w:rsid w:val="00332B94"/>
    <w:rsid w:val="00333F65"/>
    <w:rsid w:val="00335A25"/>
    <w:rsid w:val="003412AB"/>
    <w:rsid w:val="003457E9"/>
    <w:rsid w:val="0034584B"/>
    <w:rsid w:val="00352770"/>
    <w:rsid w:val="00360453"/>
    <w:rsid w:val="003634FB"/>
    <w:rsid w:val="00364985"/>
    <w:rsid w:val="003662B9"/>
    <w:rsid w:val="00367B28"/>
    <w:rsid w:val="00377F9B"/>
    <w:rsid w:val="0038322C"/>
    <w:rsid w:val="00390936"/>
    <w:rsid w:val="00395ADF"/>
    <w:rsid w:val="003A1FCC"/>
    <w:rsid w:val="003A2CFA"/>
    <w:rsid w:val="003A4C12"/>
    <w:rsid w:val="003A6497"/>
    <w:rsid w:val="003B0667"/>
    <w:rsid w:val="003B08FA"/>
    <w:rsid w:val="003B2020"/>
    <w:rsid w:val="003B20AD"/>
    <w:rsid w:val="003B3153"/>
    <w:rsid w:val="003B5983"/>
    <w:rsid w:val="003C0405"/>
    <w:rsid w:val="003C072B"/>
    <w:rsid w:val="003C2C6F"/>
    <w:rsid w:val="003C4068"/>
    <w:rsid w:val="003C5909"/>
    <w:rsid w:val="003D0709"/>
    <w:rsid w:val="003D78A0"/>
    <w:rsid w:val="003E05CB"/>
    <w:rsid w:val="003E2F58"/>
    <w:rsid w:val="003F2C24"/>
    <w:rsid w:val="003F51B4"/>
    <w:rsid w:val="00400EF7"/>
    <w:rsid w:val="00401E24"/>
    <w:rsid w:val="00411144"/>
    <w:rsid w:val="0041563F"/>
    <w:rsid w:val="00416D8A"/>
    <w:rsid w:val="00416EE6"/>
    <w:rsid w:val="004170CD"/>
    <w:rsid w:val="00423F7E"/>
    <w:rsid w:val="00424956"/>
    <w:rsid w:val="00426682"/>
    <w:rsid w:val="00432E8D"/>
    <w:rsid w:val="00435A74"/>
    <w:rsid w:val="00435B13"/>
    <w:rsid w:val="004366F4"/>
    <w:rsid w:val="00436C67"/>
    <w:rsid w:val="004433DA"/>
    <w:rsid w:val="00444FE7"/>
    <w:rsid w:val="00446236"/>
    <w:rsid w:val="004512C1"/>
    <w:rsid w:val="004519BA"/>
    <w:rsid w:val="00454490"/>
    <w:rsid w:val="004607BB"/>
    <w:rsid w:val="0046094E"/>
    <w:rsid w:val="00463158"/>
    <w:rsid w:val="00466B96"/>
    <w:rsid w:val="00467445"/>
    <w:rsid w:val="004719E9"/>
    <w:rsid w:val="00474513"/>
    <w:rsid w:val="0047658D"/>
    <w:rsid w:val="004777E4"/>
    <w:rsid w:val="00481A64"/>
    <w:rsid w:val="00482576"/>
    <w:rsid w:val="00483A46"/>
    <w:rsid w:val="004857A4"/>
    <w:rsid w:val="0048669B"/>
    <w:rsid w:val="00487802"/>
    <w:rsid w:val="004910E6"/>
    <w:rsid w:val="004938DC"/>
    <w:rsid w:val="004939FB"/>
    <w:rsid w:val="004978B8"/>
    <w:rsid w:val="004A1DF0"/>
    <w:rsid w:val="004A5B28"/>
    <w:rsid w:val="004B20F4"/>
    <w:rsid w:val="004B2F29"/>
    <w:rsid w:val="004B33A4"/>
    <w:rsid w:val="004B3F17"/>
    <w:rsid w:val="004B4A1C"/>
    <w:rsid w:val="004C3232"/>
    <w:rsid w:val="004C6FAE"/>
    <w:rsid w:val="004D01C7"/>
    <w:rsid w:val="004D09D5"/>
    <w:rsid w:val="004D4525"/>
    <w:rsid w:val="004D7CAE"/>
    <w:rsid w:val="004E2068"/>
    <w:rsid w:val="004F22F4"/>
    <w:rsid w:val="004F23FA"/>
    <w:rsid w:val="004F3D86"/>
    <w:rsid w:val="004F5C90"/>
    <w:rsid w:val="004F6A10"/>
    <w:rsid w:val="004F7FBF"/>
    <w:rsid w:val="00505B7C"/>
    <w:rsid w:val="00511900"/>
    <w:rsid w:val="0051243F"/>
    <w:rsid w:val="0051593C"/>
    <w:rsid w:val="00515ECA"/>
    <w:rsid w:val="005160FF"/>
    <w:rsid w:val="0052087D"/>
    <w:rsid w:val="00522365"/>
    <w:rsid w:val="00526B4E"/>
    <w:rsid w:val="005326E4"/>
    <w:rsid w:val="00532C66"/>
    <w:rsid w:val="005365AE"/>
    <w:rsid w:val="0053709D"/>
    <w:rsid w:val="00542EFA"/>
    <w:rsid w:val="005437C5"/>
    <w:rsid w:val="00543A62"/>
    <w:rsid w:val="00544CC6"/>
    <w:rsid w:val="005453D3"/>
    <w:rsid w:val="00546A49"/>
    <w:rsid w:val="005479E8"/>
    <w:rsid w:val="00551256"/>
    <w:rsid w:val="0055406E"/>
    <w:rsid w:val="00560363"/>
    <w:rsid w:val="00560FB0"/>
    <w:rsid w:val="00562A61"/>
    <w:rsid w:val="00564F1B"/>
    <w:rsid w:val="00566181"/>
    <w:rsid w:val="005733C3"/>
    <w:rsid w:val="00573839"/>
    <w:rsid w:val="0058504E"/>
    <w:rsid w:val="005853CF"/>
    <w:rsid w:val="005A16CA"/>
    <w:rsid w:val="005A5C9C"/>
    <w:rsid w:val="005C064D"/>
    <w:rsid w:val="005C1978"/>
    <w:rsid w:val="005C63E1"/>
    <w:rsid w:val="005C6E47"/>
    <w:rsid w:val="005C70EB"/>
    <w:rsid w:val="005C7AC2"/>
    <w:rsid w:val="005D1486"/>
    <w:rsid w:val="005D1FE5"/>
    <w:rsid w:val="005D2E15"/>
    <w:rsid w:val="005D3A0F"/>
    <w:rsid w:val="005D46D3"/>
    <w:rsid w:val="005D61C6"/>
    <w:rsid w:val="005D682D"/>
    <w:rsid w:val="005D7CC0"/>
    <w:rsid w:val="005E5060"/>
    <w:rsid w:val="005E55AC"/>
    <w:rsid w:val="005F061D"/>
    <w:rsid w:val="005F3635"/>
    <w:rsid w:val="005F7D38"/>
    <w:rsid w:val="006025F6"/>
    <w:rsid w:val="00603C92"/>
    <w:rsid w:val="006042EC"/>
    <w:rsid w:val="00606FAC"/>
    <w:rsid w:val="00612730"/>
    <w:rsid w:val="006132AD"/>
    <w:rsid w:val="00620CEC"/>
    <w:rsid w:val="00622820"/>
    <w:rsid w:val="00623782"/>
    <w:rsid w:val="00623C71"/>
    <w:rsid w:val="0062589F"/>
    <w:rsid w:val="00630B26"/>
    <w:rsid w:val="00631653"/>
    <w:rsid w:val="00633570"/>
    <w:rsid w:val="006336E7"/>
    <w:rsid w:val="0063649D"/>
    <w:rsid w:val="00637866"/>
    <w:rsid w:val="006469B8"/>
    <w:rsid w:val="00647604"/>
    <w:rsid w:val="00653D04"/>
    <w:rsid w:val="00671BB6"/>
    <w:rsid w:val="00672121"/>
    <w:rsid w:val="00672F82"/>
    <w:rsid w:val="00674FD9"/>
    <w:rsid w:val="00677C18"/>
    <w:rsid w:val="00681500"/>
    <w:rsid w:val="00686509"/>
    <w:rsid w:val="00690722"/>
    <w:rsid w:val="006949DD"/>
    <w:rsid w:val="0069737A"/>
    <w:rsid w:val="006A041C"/>
    <w:rsid w:val="006A7636"/>
    <w:rsid w:val="006B3647"/>
    <w:rsid w:val="006B4AA4"/>
    <w:rsid w:val="006B5581"/>
    <w:rsid w:val="006B7B3B"/>
    <w:rsid w:val="006C16BF"/>
    <w:rsid w:val="006C2DEB"/>
    <w:rsid w:val="006C73B2"/>
    <w:rsid w:val="006D11A6"/>
    <w:rsid w:val="006D14FA"/>
    <w:rsid w:val="006D42E4"/>
    <w:rsid w:val="006E2B2F"/>
    <w:rsid w:val="006E33AE"/>
    <w:rsid w:val="006E7F40"/>
    <w:rsid w:val="006F45FF"/>
    <w:rsid w:val="006F7074"/>
    <w:rsid w:val="007054C6"/>
    <w:rsid w:val="0070633E"/>
    <w:rsid w:val="00707C79"/>
    <w:rsid w:val="007134DC"/>
    <w:rsid w:val="00713571"/>
    <w:rsid w:val="00721C7A"/>
    <w:rsid w:val="00726BAB"/>
    <w:rsid w:val="007274ED"/>
    <w:rsid w:val="00727A7A"/>
    <w:rsid w:val="0073228D"/>
    <w:rsid w:val="0073288F"/>
    <w:rsid w:val="00732C5B"/>
    <w:rsid w:val="0073359F"/>
    <w:rsid w:val="00737B54"/>
    <w:rsid w:val="00740864"/>
    <w:rsid w:val="007459BD"/>
    <w:rsid w:val="00747EF5"/>
    <w:rsid w:val="00750AE1"/>
    <w:rsid w:val="007514E2"/>
    <w:rsid w:val="00751DC5"/>
    <w:rsid w:val="0075247F"/>
    <w:rsid w:val="00752F75"/>
    <w:rsid w:val="00753EEB"/>
    <w:rsid w:val="00754169"/>
    <w:rsid w:val="00754F0F"/>
    <w:rsid w:val="007700F7"/>
    <w:rsid w:val="007718BD"/>
    <w:rsid w:val="00772F78"/>
    <w:rsid w:val="00790024"/>
    <w:rsid w:val="0079270C"/>
    <w:rsid w:val="0079322E"/>
    <w:rsid w:val="007962B8"/>
    <w:rsid w:val="00796E42"/>
    <w:rsid w:val="007A037F"/>
    <w:rsid w:val="007A3BE4"/>
    <w:rsid w:val="007A779B"/>
    <w:rsid w:val="007B0427"/>
    <w:rsid w:val="007B19C0"/>
    <w:rsid w:val="007B7323"/>
    <w:rsid w:val="007B7936"/>
    <w:rsid w:val="007C4FB9"/>
    <w:rsid w:val="007D6DA4"/>
    <w:rsid w:val="007D6F61"/>
    <w:rsid w:val="007E2CC5"/>
    <w:rsid w:val="007E5D82"/>
    <w:rsid w:val="007E6773"/>
    <w:rsid w:val="007F3896"/>
    <w:rsid w:val="007F4448"/>
    <w:rsid w:val="008008E0"/>
    <w:rsid w:val="008009CC"/>
    <w:rsid w:val="0080289F"/>
    <w:rsid w:val="00802DA3"/>
    <w:rsid w:val="00804115"/>
    <w:rsid w:val="00805C78"/>
    <w:rsid w:val="008071F4"/>
    <w:rsid w:val="008078B1"/>
    <w:rsid w:val="00811077"/>
    <w:rsid w:val="00812586"/>
    <w:rsid w:val="00813502"/>
    <w:rsid w:val="00813B72"/>
    <w:rsid w:val="00820158"/>
    <w:rsid w:val="0082018F"/>
    <w:rsid w:val="00820985"/>
    <w:rsid w:val="00823C88"/>
    <w:rsid w:val="00824863"/>
    <w:rsid w:val="00826D42"/>
    <w:rsid w:val="00830410"/>
    <w:rsid w:val="00834CCB"/>
    <w:rsid w:val="008355FE"/>
    <w:rsid w:val="00836708"/>
    <w:rsid w:val="00837B50"/>
    <w:rsid w:val="00843B3E"/>
    <w:rsid w:val="00850927"/>
    <w:rsid w:val="008520FC"/>
    <w:rsid w:val="00856606"/>
    <w:rsid w:val="0086016F"/>
    <w:rsid w:val="00860623"/>
    <w:rsid w:val="008619DF"/>
    <w:rsid w:val="00861EC5"/>
    <w:rsid w:val="00864ED1"/>
    <w:rsid w:val="008675F2"/>
    <w:rsid w:val="00870AE9"/>
    <w:rsid w:val="00871789"/>
    <w:rsid w:val="0087264F"/>
    <w:rsid w:val="00872836"/>
    <w:rsid w:val="008734EC"/>
    <w:rsid w:val="00873F29"/>
    <w:rsid w:val="00876157"/>
    <w:rsid w:val="00876319"/>
    <w:rsid w:val="00881C03"/>
    <w:rsid w:val="00892C43"/>
    <w:rsid w:val="00893CF1"/>
    <w:rsid w:val="0089497D"/>
    <w:rsid w:val="008A4DC6"/>
    <w:rsid w:val="008A5C74"/>
    <w:rsid w:val="008A6176"/>
    <w:rsid w:val="008A6C04"/>
    <w:rsid w:val="008A79F5"/>
    <w:rsid w:val="008B43A8"/>
    <w:rsid w:val="008B5E0F"/>
    <w:rsid w:val="008B64AF"/>
    <w:rsid w:val="008C1337"/>
    <w:rsid w:val="008C2A02"/>
    <w:rsid w:val="008C5814"/>
    <w:rsid w:val="008C5DE2"/>
    <w:rsid w:val="008C7DCE"/>
    <w:rsid w:val="008D0487"/>
    <w:rsid w:val="008D2F33"/>
    <w:rsid w:val="008D310F"/>
    <w:rsid w:val="008D55D4"/>
    <w:rsid w:val="008D5A51"/>
    <w:rsid w:val="008E003F"/>
    <w:rsid w:val="008F0077"/>
    <w:rsid w:val="008F04FC"/>
    <w:rsid w:val="008F4C86"/>
    <w:rsid w:val="008F7314"/>
    <w:rsid w:val="00902F2C"/>
    <w:rsid w:val="009035A4"/>
    <w:rsid w:val="00906062"/>
    <w:rsid w:val="009152E1"/>
    <w:rsid w:val="00916DC3"/>
    <w:rsid w:val="00930AB2"/>
    <w:rsid w:val="009310B4"/>
    <w:rsid w:val="00931F9B"/>
    <w:rsid w:val="00933ED6"/>
    <w:rsid w:val="009350C4"/>
    <w:rsid w:val="009364F4"/>
    <w:rsid w:val="00941CE7"/>
    <w:rsid w:val="00941E30"/>
    <w:rsid w:val="00946139"/>
    <w:rsid w:val="00946315"/>
    <w:rsid w:val="009478D0"/>
    <w:rsid w:val="00950CB2"/>
    <w:rsid w:val="00950E36"/>
    <w:rsid w:val="009529C3"/>
    <w:rsid w:val="00956139"/>
    <w:rsid w:val="009566D8"/>
    <w:rsid w:val="00956D1E"/>
    <w:rsid w:val="00957251"/>
    <w:rsid w:val="00964162"/>
    <w:rsid w:val="009669B4"/>
    <w:rsid w:val="009703B3"/>
    <w:rsid w:val="00970E23"/>
    <w:rsid w:val="009754EC"/>
    <w:rsid w:val="009779D0"/>
    <w:rsid w:val="009802C6"/>
    <w:rsid w:val="0098210A"/>
    <w:rsid w:val="00983A25"/>
    <w:rsid w:val="009A443F"/>
    <w:rsid w:val="009A7269"/>
    <w:rsid w:val="009A7C5B"/>
    <w:rsid w:val="009B1AD2"/>
    <w:rsid w:val="009B5BF6"/>
    <w:rsid w:val="009C447E"/>
    <w:rsid w:val="009C596B"/>
    <w:rsid w:val="009C7F03"/>
    <w:rsid w:val="009D3D43"/>
    <w:rsid w:val="009E0D58"/>
    <w:rsid w:val="009E3AB2"/>
    <w:rsid w:val="009E7256"/>
    <w:rsid w:val="009E786D"/>
    <w:rsid w:val="009F0ED9"/>
    <w:rsid w:val="009F150A"/>
    <w:rsid w:val="009F18F3"/>
    <w:rsid w:val="009F1E75"/>
    <w:rsid w:val="009F31F3"/>
    <w:rsid w:val="009F4090"/>
    <w:rsid w:val="009F4E0B"/>
    <w:rsid w:val="009F5FAB"/>
    <w:rsid w:val="00A01E5D"/>
    <w:rsid w:val="00A06622"/>
    <w:rsid w:val="00A07E37"/>
    <w:rsid w:val="00A10E5C"/>
    <w:rsid w:val="00A11D91"/>
    <w:rsid w:val="00A1401A"/>
    <w:rsid w:val="00A14C3D"/>
    <w:rsid w:val="00A21E47"/>
    <w:rsid w:val="00A25197"/>
    <w:rsid w:val="00A256FB"/>
    <w:rsid w:val="00A263E5"/>
    <w:rsid w:val="00A30504"/>
    <w:rsid w:val="00A33AC5"/>
    <w:rsid w:val="00A343C8"/>
    <w:rsid w:val="00A35761"/>
    <w:rsid w:val="00A36296"/>
    <w:rsid w:val="00A440AB"/>
    <w:rsid w:val="00A47096"/>
    <w:rsid w:val="00A521B0"/>
    <w:rsid w:val="00A52221"/>
    <w:rsid w:val="00A5586A"/>
    <w:rsid w:val="00A56B16"/>
    <w:rsid w:val="00A602FF"/>
    <w:rsid w:val="00A6590A"/>
    <w:rsid w:val="00A712C5"/>
    <w:rsid w:val="00A73DF6"/>
    <w:rsid w:val="00A74CB6"/>
    <w:rsid w:val="00A7527A"/>
    <w:rsid w:val="00A76F14"/>
    <w:rsid w:val="00A801BB"/>
    <w:rsid w:val="00A90872"/>
    <w:rsid w:val="00A91B15"/>
    <w:rsid w:val="00A91FB6"/>
    <w:rsid w:val="00A97442"/>
    <w:rsid w:val="00A97B38"/>
    <w:rsid w:val="00AA4D79"/>
    <w:rsid w:val="00AA7A4A"/>
    <w:rsid w:val="00AB1EA6"/>
    <w:rsid w:val="00AB265C"/>
    <w:rsid w:val="00AB2F87"/>
    <w:rsid w:val="00AB3958"/>
    <w:rsid w:val="00AB45AC"/>
    <w:rsid w:val="00AB6224"/>
    <w:rsid w:val="00AC1C7D"/>
    <w:rsid w:val="00AC245D"/>
    <w:rsid w:val="00AC263F"/>
    <w:rsid w:val="00AC4113"/>
    <w:rsid w:val="00AC70FF"/>
    <w:rsid w:val="00AD0738"/>
    <w:rsid w:val="00AD1CEF"/>
    <w:rsid w:val="00AD2D80"/>
    <w:rsid w:val="00AD3CC0"/>
    <w:rsid w:val="00AD4EC6"/>
    <w:rsid w:val="00AD5B58"/>
    <w:rsid w:val="00AD68AF"/>
    <w:rsid w:val="00AD7947"/>
    <w:rsid w:val="00AE456F"/>
    <w:rsid w:val="00AE488F"/>
    <w:rsid w:val="00AE7D83"/>
    <w:rsid w:val="00AF2EA0"/>
    <w:rsid w:val="00AF7DBD"/>
    <w:rsid w:val="00B00043"/>
    <w:rsid w:val="00B10025"/>
    <w:rsid w:val="00B1332F"/>
    <w:rsid w:val="00B15302"/>
    <w:rsid w:val="00B15A2D"/>
    <w:rsid w:val="00B23379"/>
    <w:rsid w:val="00B25A5C"/>
    <w:rsid w:val="00B25B99"/>
    <w:rsid w:val="00B26059"/>
    <w:rsid w:val="00B30087"/>
    <w:rsid w:val="00B43705"/>
    <w:rsid w:val="00B43C1E"/>
    <w:rsid w:val="00B4457A"/>
    <w:rsid w:val="00B502E1"/>
    <w:rsid w:val="00B52E6F"/>
    <w:rsid w:val="00B623B0"/>
    <w:rsid w:val="00B663F5"/>
    <w:rsid w:val="00B71B2B"/>
    <w:rsid w:val="00B75878"/>
    <w:rsid w:val="00B82C4E"/>
    <w:rsid w:val="00B841CD"/>
    <w:rsid w:val="00B86C7F"/>
    <w:rsid w:val="00B86CD5"/>
    <w:rsid w:val="00B918FA"/>
    <w:rsid w:val="00B91DE9"/>
    <w:rsid w:val="00B94909"/>
    <w:rsid w:val="00B951FD"/>
    <w:rsid w:val="00B96428"/>
    <w:rsid w:val="00BA1ACA"/>
    <w:rsid w:val="00BA37D9"/>
    <w:rsid w:val="00BA7506"/>
    <w:rsid w:val="00BB6808"/>
    <w:rsid w:val="00BC36E7"/>
    <w:rsid w:val="00BC738A"/>
    <w:rsid w:val="00BD2138"/>
    <w:rsid w:val="00BD2BA2"/>
    <w:rsid w:val="00BD3F4A"/>
    <w:rsid w:val="00BD45B2"/>
    <w:rsid w:val="00BD529C"/>
    <w:rsid w:val="00BD6551"/>
    <w:rsid w:val="00BD66D6"/>
    <w:rsid w:val="00BE37DD"/>
    <w:rsid w:val="00BE601F"/>
    <w:rsid w:val="00BE677A"/>
    <w:rsid w:val="00BF31BD"/>
    <w:rsid w:val="00BF3D59"/>
    <w:rsid w:val="00BF55FF"/>
    <w:rsid w:val="00BF645E"/>
    <w:rsid w:val="00C00545"/>
    <w:rsid w:val="00C03024"/>
    <w:rsid w:val="00C05E37"/>
    <w:rsid w:val="00C2529A"/>
    <w:rsid w:val="00C30C86"/>
    <w:rsid w:val="00C31B64"/>
    <w:rsid w:val="00C32013"/>
    <w:rsid w:val="00C35620"/>
    <w:rsid w:val="00C36065"/>
    <w:rsid w:val="00C374EE"/>
    <w:rsid w:val="00C376B8"/>
    <w:rsid w:val="00C455A8"/>
    <w:rsid w:val="00C4656E"/>
    <w:rsid w:val="00C5497B"/>
    <w:rsid w:val="00C551F2"/>
    <w:rsid w:val="00C62CDD"/>
    <w:rsid w:val="00C64615"/>
    <w:rsid w:val="00C73106"/>
    <w:rsid w:val="00C75176"/>
    <w:rsid w:val="00C77C6A"/>
    <w:rsid w:val="00C805EB"/>
    <w:rsid w:val="00C8175D"/>
    <w:rsid w:val="00C84BEE"/>
    <w:rsid w:val="00C86CF4"/>
    <w:rsid w:val="00C901FC"/>
    <w:rsid w:val="00C90F35"/>
    <w:rsid w:val="00C91DE7"/>
    <w:rsid w:val="00C95E72"/>
    <w:rsid w:val="00CA4766"/>
    <w:rsid w:val="00CB15C1"/>
    <w:rsid w:val="00CB32D3"/>
    <w:rsid w:val="00CB3828"/>
    <w:rsid w:val="00CC0022"/>
    <w:rsid w:val="00CC506B"/>
    <w:rsid w:val="00CD0055"/>
    <w:rsid w:val="00CD335D"/>
    <w:rsid w:val="00CD3C74"/>
    <w:rsid w:val="00CD43C6"/>
    <w:rsid w:val="00CD518B"/>
    <w:rsid w:val="00CE13D8"/>
    <w:rsid w:val="00CE16E2"/>
    <w:rsid w:val="00CE3B0C"/>
    <w:rsid w:val="00CE5510"/>
    <w:rsid w:val="00CE7822"/>
    <w:rsid w:val="00CE7C3E"/>
    <w:rsid w:val="00CF2CF7"/>
    <w:rsid w:val="00CF3C7C"/>
    <w:rsid w:val="00CF7D0E"/>
    <w:rsid w:val="00D03CB9"/>
    <w:rsid w:val="00D04E44"/>
    <w:rsid w:val="00D05699"/>
    <w:rsid w:val="00D0769B"/>
    <w:rsid w:val="00D07A9C"/>
    <w:rsid w:val="00D105CC"/>
    <w:rsid w:val="00D16003"/>
    <w:rsid w:val="00D16593"/>
    <w:rsid w:val="00D171EF"/>
    <w:rsid w:val="00D21F27"/>
    <w:rsid w:val="00D24274"/>
    <w:rsid w:val="00D252F7"/>
    <w:rsid w:val="00D27328"/>
    <w:rsid w:val="00D27D24"/>
    <w:rsid w:val="00D36996"/>
    <w:rsid w:val="00D46CCA"/>
    <w:rsid w:val="00D47847"/>
    <w:rsid w:val="00D50E3F"/>
    <w:rsid w:val="00D54410"/>
    <w:rsid w:val="00D55784"/>
    <w:rsid w:val="00D610AE"/>
    <w:rsid w:val="00D63130"/>
    <w:rsid w:val="00D6631C"/>
    <w:rsid w:val="00D67781"/>
    <w:rsid w:val="00D701C7"/>
    <w:rsid w:val="00D80C74"/>
    <w:rsid w:val="00D83300"/>
    <w:rsid w:val="00D84A15"/>
    <w:rsid w:val="00D858B1"/>
    <w:rsid w:val="00D87D28"/>
    <w:rsid w:val="00D924F5"/>
    <w:rsid w:val="00D95735"/>
    <w:rsid w:val="00D97D18"/>
    <w:rsid w:val="00DA1462"/>
    <w:rsid w:val="00DA2BFE"/>
    <w:rsid w:val="00DA4DBB"/>
    <w:rsid w:val="00DB10DA"/>
    <w:rsid w:val="00DB1553"/>
    <w:rsid w:val="00DB279C"/>
    <w:rsid w:val="00DB5689"/>
    <w:rsid w:val="00DB65DD"/>
    <w:rsid w:val="00DB72EE"/>
    <w:rsid w:val="00DB7C18"/>
    <w:rsid w:val="00DC0EB9"/>
    <w:rsid w:val="00DC4249"/>
    <w:rsid w:val="00DC60D7"/>
    <w:rsid w:val="00DD07A7"/>
    <w:rsid w:val="00DD106D"/>
    <w:rsid w:val="00DD235A"/>
    <w:rsid w:val="00DD2712"/>
    <w:rsid w:val="00DD3D24"/>
    <w:rsid w:val="00DD427A"/>
    <w:rsid w:val="00DD4BE9"/>
    <w:rsid w:val="00DD61DA"/>
    <w:rsid w:val="00DD6DF6"/>
    <w:rsid w:val="00DE06B3"/>
    <w:rsid w:val="00DE4328"/>
    <w:rsid w:val="00DE4365"/>
    <w:rsid w:val="00DF10C5"/>
    <w:rsid w:val="00DF18E4"/>
    <w:rsid w:val="00DF57E3"/>
    <w:rsid w:val="00DF5B6F"/>
    <w:rsid w:val="00DF7BC0"/>
    <w:rsid w:val="00E038D8"/>
    <w:rsid w:val="00E06C0B"/>
    <w:rsid w:val="00E06CDA"/>
    <w:rsid w:val="00E132CB"/>
    <w:rsid w:val="00E17D29"/>
    <w:rsid w:val="00E25B7F"/>
    <w:rsid w:val="00E26B29"/>
    <w:rsid w:val="00E3010C"/>
    <w:rsid w:val="00E3297D"/>
    <w:rsid w:val="00E32CCB"/>
    <w:rsid w:val="00E37166"/>
    <w:rsid w:val="00E42714"/>
    <w:rsid w:val="00E4303D"/>
    <w:rsid w:val="00E4394B"/>
    <w:rsid w:val="00E45150"/>
    <w:rsid w:val="00E55358"/>
    <w:rsid w:val="00E5562E"/>
    <w:rsid w:val="00E557D4"/>
    <w:rsid w:val="00E56CD6"/>
    <w:rsid w:val="00E62FAF"/>
    <w:rsid w:val="00E65FEE"/>
    <w:rsid w:val="00E70E70"/>
    <w:rsid w:val="00E70EC3"/>
    <w:rsid w:val="00E72496"/>
    <w:rsid w:val="00E76F8F"/>
    <w:rsid w:val="00E805A4"/>
    <w:rsid w:val="00E84B84"/>
    <w:rsid w:val="00E906FC"/>
    <w:rsid w:val="00E938B3"/>
    <w:rsid w:val="00E93AEB"/>
    <w:rsid w:val="00E96078"/>
    <w:rsid w:val="00EA3FC1"/>
    <w:rsid w:val="00EA77AB"/>
    <w:rsid w:val="00EB003E"/>
    <w:rsid w:val="00EB47A3"/>
    <w:rsid w:val="00EB66A6"/>
    <w:rsid w:val="00EB77AE"/>
    <w:rsid w:val="00EC05B6"/>
    <w:rsid w:val="00EC072A"/>
    <w:rsid w:val="00EC15F3"/>
    <w:rsid w:val="00EC3CD4"/>
    <w:rsid w:val="00EC52DD"/>
    <w:rsid w:val="00ED5C3B"/>
    <w:rsid w:val="00EE018E"/>
    <w:rsid w:val="00EE074F"/>
    <w:rsid w:val="00EE74C4"/>
    <w:rsid w:val="00EF4C0B"/>
    <w:rsid w:val="00EF7A83"/>
    <w:rsid w:val="00F013AB"/>
    <w:rsid w:val="00F01583"/>
    <w:rsid w:val="00F06F61"/>
    <w:rsid w:val="00F11483"/>
    <w:rsid w:val="00F15538"/>
    <w:rsid w:val="00F16CE3"/>
    <w:rsid w:val="00F17604"/>
    <w:rsid w:val="00F2472A"/>
    <w:rsid w:val="00F27906"/>
    <w:rsid w:val="00F27C8B"/>
    <w:rsid w:val="00F30E68"/>
    <w:rsid w:val="00F33A63"/>
    <w:rsid w:val="00F37701"/>
    <w:rsid w:val="00F3780E"/>
    <w:rsid w:val="00F4143A"/>
    <w:rsid w:val="00F414A3"/>
    <w:rsid w:val="00F41866"/>
    <w:rsid w:val="00F4519D"/>
    <w:rsid w:val="00F4624B"/>
    <w:rsid w:val="00F50237"/>
    <w:rsid w:val="00F53C82"/>
    <w:rsid w:val="00F54A02"/>
    <w:rsid w:val="00F60E8B"/>
    <w:rsid w:val="00F61A43"/>
    <w:rsid w:val="00F61C3F"/>
    <w:rsid w:val="00F61EE3"/>
    <w:rsid w:val="00F672CF"/>
    <w:rsid w:val="00F71C9C"/>
    <w:rsid w:val="00F72869"/>
    <w:rsid w:val="00F74675"/>
    <w:rsid w:val="00F755B1"/>
    <w:rsid w:val="00F7706F"/>
    <w:rsid w:val="00F7765D"/>
    <w:rsid w:val="00F85773"/>
    <w:rsid w:val="00F85F6D"/>
    <w:rsid w:val="00F9396E"/>
    <w:rsid w:val="00F959D5"/>
    <w:rsid w:val="00F967E3"/>
    <w:rsid w:val="00F96E6E"/>
    <w:rsid w:val="00FA1414"/>
    <w:rsid w:val="00FA19C2"/>
    <w:rsid w:val="00FA2296"/>
    <w:rsid w:val="00FA5DAD"/>
    <w:rsid w:val="00FA6D12"/>
    <w:rsid w:val="00FB66EC"/>
    <w:rsid w:val="00FC00A9"/>
    <w:rsid w:val="00FC1CF2"/>
    <w:rsid w:val="00FC285B"/>
    <w:rsid w:val="00FC4F17"/>
    <w:rsid w:val="00FC5F75"/>
    <w:rsid w:val="00FD17A2"/>
    <w:rsid w:val="00FD1EC3"/>
    <w:rsid w:val="00FE22D6"/>
    <w:rsid w:val="00FE2E70"/>
    <w:rsid w:val="00FE3B59"/>
    <w:rsid w:val="00FE3FFB"/>
    <w:rsid w:val="00FE4616"/>
    <w:rsid w:val="00FE4A7B"/>
    <w:rsid w:val="00FE4D55"/>
    <w:rsid w:val="00FE4D8E"/>
    <w:rsid w:val="00FE5C52"/>
    <w:rsid w:val="00FE7D55"/>
    <w:rsid w:val="00FF0826"/>
    <w:rsid w:val="00FF0C65"/>
    <w:rsid w:val="00FF329F"/>
    <w:rsid w:val="00FF3B75"/>
    <w:rsid w:val="00FF4311"/>
    <w:rsid w:val="00FF5971"/>
    <w:rsid w:val="00FF6F13"/>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D66B6"/>
  <w15:docId w15:val="{CA37B727-3F37-4A97-94AD-69ECCF01C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pacing w:val="-6"/>
        <w:sz w:val="24"/>
        <w:szCs w:val="24"/>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E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5EE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15EE2"/>
    <w:rPr>
      <w:rFonts w:ascii="TimesNewRomanPSMT" w:hAnsi="TimesNewRomanPSMT" w:hint="default"/>
      <w:b w:val="0"/>
      <w:bCs w:val="0"/>
      <w:i w:val="0"/>
      <w:iCs w:val="0"/>
      <w:color w:val="000000"/>
      <w:sz w:val="28"/>
      <w:szCs w:val="28"/>
    </w:rPr>
  </w:style>
  <w:style w:type="paragraph" w:styleId="ListParagraph">
    <w:name w:val="List Paragraph"/>
    <w:aliases w:val="Medium Grid 1 Accent 2,Heading 4111,Bullet -,Gạch đầu ḍng cấp 1,Figure_name,Equipment,Numbered Indented Text,Gạch đầu dòng cấp 1,level 1,Bulleted 14,heading6,bullet,l1,List Paragraph1,List Paragraph Char Char,b1,Number_1"/>
    <w:basedOn w:val="Normal"/>
    <w:link w:val="ListParagraphChar"/>
    <w:uiPriority w:val="34"/>
    <w:qFormat/>
    <w:rsid w:val="00315EE2"/>
    <w:pPr>
      <w:ind w:left="720"/>
      <w:contextualSpacing/>
    </w:pPr>
  </w:style>
  <w:style w:type="character" w:customStyle="1" w:styleId="ListParagraphChar">
    <w:name w:val="List Paragraph Char"/>
    <w:aliases w:val="Medium Grid 1 Accent 2 Char,Heading 4111 Char,Bullet - Char,Gạch đầu ḍng cấp 1 Char,Figure_name Char,Equipment Char,Numbered Indented Text Char,Gạch đầu dòng cấp 1 Char,level 1 Char,Bulleted 14 Char,heading6 Char,bullet Char,l1 Char"/>
    <w:link w:val="ListParagraph"/>
    <w:uiPriority w:val="34"/>
    <w:qFormat/>
    <w:locked/>
    <w:rsid w:val="00315EE2"/>
    <w:rPr>
      <w:rFonts w:ascii="Times New Roman" w:hAnsi="Times New Roman" w:cs="Times New Roman"/>
      <w:sz w:val="24"/>
      <w:szCs w:val="24"/>
      <w:lang w:val="en-US"/>
    </w:rPr>
  </w:style>
  <w:style w:type="character" w:customStyle="1" w:styleId="fontstyle21">
    <w:name w:val="fontstyle21"/>
    <w:basedOn w:val="DefaultParagraphFont"/>
    <w:rsid w:val="00FE2E70"/>
    <w:rPr>
      <w:rFonts w:ascii="TimesNewRomanPS-ItalicMT" w:hAnsi="TimesNewRomanPS-ItalicMT" w:hint="default"/>
      <w:b w:val="0"/>
      <w:bCs w:val="0"/>
      <w:i/>
      <w:iCs/>
      <w:color w:val="000000"/>
      <w:sz w:val="28"/>
      <w:szCs w:val="28"/>
    </w:rPr>
  </w:style>
  <w:style w:type="paragraph" w:customStyle="1" w:styleId="Body">
    <w:name w:val="Body"/>
    <w:basedOn w:val="Normal"/>
    <w:link w:val="BodyChar"/>
    <w:qFormat/>
    <w:rsid w:val="00FE2E70"/>
    <w:pPr>
      <w:spacing w:before="60" w:after="60" w:line="240" w:lineRule="auto"/>
      <w:jc w:val="both"/>
    </w:pPr>
    <w:rPr>
      <w:rFonts w:eastAsia="Times New Roman"/>
    </w:rPr>
  </w:style>
  <w:style w:type="character" w:customStyle="1" w:styleId="BodyChar">
    <w:name w:val="Body Char"/>
    <w:link w:val="Body"/>
    <w:rsid w:val="00FE2E70"/>
    <w:rPr>
      <w:rFonts w:ascii="Times New Roman" w:eastAsia="Times New Roman" w:hAnsi="Times New Roman" w:cs="Times New Roman"/>
      <w:sz w:val="24"/>
      <w:szCs w:val="24"/>
    </w:rPr>
  </w:style>
  <w:style w:type="paragraph" w:customStyle="1" w:styleId="Body2">
    <w:name w:val="Body 2"/>
    <w:basedOn w:val="Normal"/>
    <w:link w:val="Body2Char"/>
    <w:qFormat/>
    <w:rsid w:val="00FE2E70"/>
    <w:pPr>
      <w:keepLines/>
      <w:numPr>
        <w:numId w:val="2"/>
      </w:numPr>
      <w:tabs>
        <w:tab w:val="right" w:pos="7088"/>
      </w:tabs>
      <w:spacing w:before="120" w:after="120" w:line="240" w:lineRule="auto"/>
      <w:ind w:left="1134" w:hanging="567"/>
      <w:jc w:val="both"/>
    </w:pPr>
    <w:rPr>
      <w:rFonts w:eastAsia="Times New Roman"/>
      <w:spacing w:val="-2"/>
      <w:sz w:val="26"/>
      <w:szCs w:val="26"/>
    </w:rPr>
  </w:style>
  <w:style w:type="character" w:customStyle="1" w:styleId="Body2Char">
    <w:name w:val="Body 2 Char"/>
    <w:link w:val="Body2"/>
    <w:rsid w:val="00FE2E70"/>
    <w:rPr>
      <w:rFonts w:eastAsia="Times New Roman"/>
      <w:spacing w:val="-2"/>
      <w:sz w:val="26"/>
      <w:szCs w:val="26"/>
    </w:rPr>
  </w:style>
  <w:style w:type="paragraph" w:styleId="BodyText">
    <w:name w:val="Body Text"/>
    <w:aliases w:val="Body Text Char Char Char Char Char Char,Body Text Char Char Char Char Char,Body Text Char Char Char,1tenchuong,Body Text Char Char,bt"/>
    <w:basedOn w:val="Normal"/>
    <w:link w:val="BodyTextChar1"/>
    <w:qFormat/>
    <w:rsid w:val="00546A49"/>
    <w:pPr>
      <w:spacing w:after="0" w:line="240" w:lineRule="auto"/>
    </w:pPr>
    <w:rPr>
      <w:rFonts w:ascii=".VnTimeH" w:eastAsia="Times New Roman" w:hAnsi=".VnTimeH"/>
      <w:b/>
      <w:szCs w:val="20"/>
    </w:rPr>
  </w:style>
  <w:style w:type="character" w:customStyle="1" w:styleId="BodyTextChar">
    <w:name w:val="Body Text Char"/>
    <w:basedOn w:val="DefaultParagraphFont"/>
    <w:uiPriority w:val="99"/>
    <w:semiHidden/>
    <w:rsid w:val="00546A49"/>
    <w:rPr>
      <w:rFonts w:ascii="Times New Roman" w:hAnsi="Times New Roman" w:cs="Times New Roman"/>
      <w:sz w:val="24"/>
      <w:szCs w:val="24"/>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546A49"/>
    <w:rPr>
      <w:rFonts w:ascii=".VnTimeH" w:eastAsia="Times New Roman" w:hAnsi=".VnTimeH" w:cs="Times New Roman"/>
      <w:b/>
      <w:sz w:val="24"/>
      <w:szCs w:val="20"/>
      <w:lang w:val="en-US"/>
    </w:rPr>
  </w:style>
  <w:style w:type="character" w:styleId="CommentReference">
    <w:name w:val="annotation reference"/>
    <w:basedOn w:val="DefaultParagraphFont"/>
    <w:uiPriority w:val="99"/>
    <w:semiHidden/>
    <w:unhideWhenUsed/>
    <w:rsid w:val="00546A49"/>
    <w:rPr>
      <w:sz w:val="18"/>
      <w:szCs w:val="18"/>
    </w:rPr>
  </w:style>
  <w:style w:type="character" w:customStyle="1" w:styleId="fontstyle31">
    <w:name w:val="fontstyle31"/>
    <w:basedOn w:val="DefaultParagraphFont"/>
    <w:rsid w:val="00546A49"/>
    <w:rPr>
      <w:rFonts w:ascii="TimesNewRomanPS-ItalicMT" w:hAnsi="TimesNewRomanPS-ItalicMT" w:hint="default"/>
      <w:b w:val="0"/>
      <w:bCs w:val="0"/>
      <w:i/>
      <w:iCs/>
      <w:color w:val="000000"/>
      <w:sz w:val="28"/>
      <w:szCs w:val="28"/>
    </w:rPr>
  </w:style>
  <w:style w:type="paragraph" w:customStyle="1" w:styleId="1Char">
    <w:name w:val="1 Char"/>
    <w:basedOn w:val="DocumentMap"/>
    <w:autoRedefine/>
    <w:rsid w:val="007B7936"/>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uiPriority w:val="99"/>
    <w:semiHidden/>
    <w:unhideWhenUsed/>
    <w:rsid w:val="007B793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B7936"/>
    <w:rPr>
      <w:rFonts w:ascii="Tahoma" w:hAnsi="Tahoma" w:cs="Tahoma"/>
      <w:sz w:val="16"/>
      <w:szCs w:val="16"/>
      <w:lang w:val="en-US"/>
    </w:rPr>
  </w:style>
  <w:style w:type="paragraph" w:styleId="NormalWeb">
    <w:name w:val="Normal (Web)"/>
    <w:aliases w:val="Char Char,Normal (Web) Char1,Char8 Char,Char8,webb"/>
    <w:basedOn w:val="Normal"/>
    <w:link w:val="NormalWebChar"/>
    <w:uiPriority w:val="99"/>
    <w:unhideWhenUsed/>
    <w:qFormat/>
    <w:rsid w:val="007274ED"/>
    <w:pPr>
      <w:spacing w:before="100" w:beforeAutospacing="1" w:after="100" w:afterAutospacing="1" w:line="240" w:lineRule="auto"/>
    </w:pPr>
    <w:rPr>
      <w:rFonts w:eastAsia="Times New Roman"/>
      <w:lang w:val="en-US"/>
    </w:rPr>
  </w:style>
  <w:style w:type="character" w:styleId="Emphasis">
    <w:name w:val="Emphasis"/>
    <w:basedOn w:val="DefaultParagraphFont"/>
    <w:uiPriority w:val="20"/>
    <w:qFormat/>
    <w:rsid w:val="006E7F40"/>
    <w:rPr>
      <w:i/>
      <w:iCs/>
    </w:rPr>
  </w:style>
  <w:style w:type="character" w:styleId="FootnoteReference">
    <w:name w:val="footnote reference"/>
    <w:aliases w:val="ftref,16 Point,Superscript 6 Point,fr,Footnote text,(NECG) Footnote Reference,Footnote,Ref,de nota al pie,Footnote text + 13 pt,Footnote Text1,Footnote Reference Numbering,Footnote + Arial,10 pt,Black,Footnote symbol,note TESI,BVI fnr"/>
    <w:basedOn w:val="DefaultParagraphFont"/>
    <w:link w:val="RefChar"/>
    <w:uiPriority w:val="99"/>
    <w:unhideWhenUsed/>
    <w:qFormat/>
    <w:rsid w:val="005479E8"/>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5479E8"/>
    <w:pPr>
      <w:spacing w:after="160" w:line="240" w:lineRule="exact"/>
    </w:pPr>
    <w:rPr>
      <w:vertAlign w:val="superscript"/>
    </w:rPr>
  </w:style>
  <w:style w:type="character" w:customStyle="1" w:styleId="normal-h1">
    <w:name w:val="normal-h1"/>
    <w:rsid w:val="00191E31"/>
    <w:rPr>
      <w:rFonts w:ascii="Times New Roman" w:hAnsi="Times New Roman" w:cs="Times New Roman" w:hint="default"/>
      <w:sz w:val="28"/>
      <w:szCs w:val="28"/>
    </w:rPr>
  </w:style>
  <w:style w:type="character" w:customStyle="1" w:styleId="NormalWebChar">
    <w:name w:val="Normal (Web) Char"/>
    <w:aliases w:val="Char Char Char,Normal (Web) Char1 Char,Char8 Char Char,Char8 Char1,webb Char"/>
    <w:link w:val="NormalWeb"/>
    <w:uiPriority w:val="99"/>
    <w:locked/>
    <w:rsid w:val="000956E6"/>
    <w:rPr>
      <w:rFonts w:eastAsia="Times New Roman"/>
      <w:lang w:val="en-US"/>
    </w:rPr>
  </w:style>
  <w:style w:type="paragraph" w:styleId="FootnoteText">
    <w:name w:val="footnote text"/>
    <w:aliases w:val="ft,(NECG) Footnote Text,Footnote Text Char Char Char Char,Footnote Text Char Char Char Char Char Char Ch,single space,fn,FOOTNOTES,Footnote Text Char1 Char,Footnote Text Char Char1 Char,FOOTNOTES Char,footnote text,Fußnote,Geneva,f,Ch,foot"/>
    <w:basedOn w:val="Normal"/>
    <w:link w:val="FootnoteTextChar"/>
    <w:uiPriority w:val="99"/>
    <w:unhideWhenUsed/>
    <w:qFormat/>
    <w:rsid w:val="00294679"/>
    <w:pPr>
      <w:spacing w:after="0" w:line="240" w:lineRule="auto"/>
    </w:pPr>
    <w:rPr>
      <w:rFonts w:eastAsia="Times New Roman"/>
      <w:bCs/>
      <w:iCs/>
      <w:spacing w:val="0"/>
      <w:sz w:val="20"/>
      <w:szCs w:val="20"/>
      <w:lang w:val="en-US"/>
    </w:rPr>
  </w:style>
  <w:style w:type="character" w:customStyle="1" w:styleId="FootnoteTextChar">
    <w:name w:val="Footnote Text Char"/>
    <w:aliases w:val="ft Char,(NECG) Footnote Text Char,Footnote Text Char Char Char Char Char,Footnote Text Char Char Char Char Char Char Ch Char,single space Char,fn Char,FOOTNOTES Char1,Footnote Text Char1 Char Char,Footnote Text Char Char1 Char Char"/>
    <w:basedOn w:val="DefaultParagraphFont"/>
    <w:link w:val="FootnoteText"/>
    <w:uiPriority w:val="99"/>
    <w:qFormat/>
    <w:rsid w:val="00294679"/>
    <w:rPr>
      <w:rFonts w:eastAsia="Times New Roman"/>
      <w:bCs/>
      <w:iCs/>
      <w:spacing w:val="0"/>
      <w:sz w:val="20"/>
      <w:szCs w:val="20"/>
      <w:lang w:val="en-US"/>
    </w:rPr>
  </w:style>
  <w:style w:type="paragraph" w:customStyle="1" w:styleId="soq">
    <w:name w:val="so qđ"/>
    <w:basedOn w:val="Normal"/>
    <w:link w:val="soqChar"/>
    <w:qFormat/>
    <w:rsid w:val="006C73B2"/>
    <w:pPr>
      <w:widowControl w:val="0"/>
      <w:spacing w:before="60" w:after="0" w:line="240" w:lineRule="auto"/>
      <w:jc w:val="center"/>
    </w:pPr>
    <w:rPr>
      <w:rFonts w:eastAsia="Times New Roman"/>
      <w:bCs/>
      <w:iCs/>
      <w:spacing w:val="0"/>
      <w:sz w:val="28"/>
      <w:szCs w:val="26"/>
      <w:lang w:val="x-none" w:eastAsia="x-none"/>
    </w:rPr>
  </w:style>
  <w:style w:type="character" w:customStyle="1" w:styleId="soqChar">
    <w:name w:val="so qđ Char"/>
    <w:link w:val="soq"/>
    <w:rsid w:val="006C73B2"/>
    <w:rPr>
      <w:rFonts w:eastAsia="Times New Roman"/>
      <w:bCs/>
      <w:iCs/>
      <w:spacing w:val="0"/>
      <w:sz w:val="28"/>
      <w:szCs w:val="26"/>
      <w:lang w:val="x-none" w:eastAsia="x-none"/>
    </w:rPr>
  </w:style>
  <w:style w:type="paragraph" w:styleId="Header">
    <w:name w:val="header"/>
    <w:basedOn w:val="Normal"/>
    <w:link w:val="HeaderChar"/>
    <w:uiPriority w:val="99"/>
    <w:unhideWhenUsed/>
    <w:rsid w:val="005F7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D38"/>
  </w:style>
  <w:style w:type="paragraph" w:styleId="Footer">
    <w:name w:val="footer"/>
    <w:basedOn w:val="Normal"/>
    <w:link w:val="FooterChar"/>
    <w:uiPriority w:val="99"/>
    <w:unhideWhenUsed/>
    <w:rsid w:val="005F7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7D38"/>
  </w:style>
  <w:style w:type="paragraph" w:customStyle="1" w:styleId="16PointChar">
    <w:name w:val="16 Point Char"/>
    <w:aliases w:val="Superscript 6 Point Char,ftref Char,BVI fnr Char,Footnote Reference Number Char,Normal + Font:9 Point Char,Superscript 3 Point Times Char"/>
    <w:basedOn w:val="Normal"/>
    <w:next w:val="Normal"/>
    <w:uiPriority w:val="99"/>
    <w:rsid w:val="00021802"/>
    <w:pPr>
      <w:spacing w:before="120" w:after="160" w:line="240" w:lineRule="exact"/>
      <w:ind w:firstLine="720"/>
      <w:jc w:val="both"/>
    </w:pPr>
    <w:rPr>
      <w:rFonts w:asciiTheme="minorHAnsi" w:hAnsiTheme="minorHAnsi" w:cstheme="minorBidi"/>
      <w:bCs/>
      <w:iCs/>
      <w:spacing w:val="0"/>
      <w:kern w:val="2"/>
      <w:sz w:val="22"/>
      <w:szCs w:val="22"/>
      <w:vertAlign w:val="superscript"/>
      <w:lang w:val="en-US"/>
      <w14:ligatures w14:val="standardContextual"/>
    </w:rPr>
  </w:style>
  <w:style w:type="paragraph" w:styleId="BodyTextIndent">
    <w:name w:val="Body Text Indent"/>
    <w:basedOn w:val="Normal"/>
    <w:link w:val="BodyTextIndentChar"/>
    <w:uiPriority w:val="99"/>
    <w:semiHidden/>
    <w:unhideWhenUsed/>
    <w:rsid w:val="00956139"/>
    <w:pPr>
      <w:spacing w:after="120" w:line="259" w:lineRule="auto"/>
      <w:ind w:left="360"/>
    </w:pPr>
    <w:rPr>
      <w:rFonts w:asciiTheme="minorHAnsi" w:hAnsiTheme="minorHAnsi" w:cstheme="minorBidi"/>
      <w:bCs/>
      <w:iCs/>
      <w:spacing w:val="0"/>
      <w:kern w:val="2"/>
      <w:sz w:val="22"/>
      <w:szCs w:val="22"/>
      <w14:ligatures w14:val="standardContextual"/>
    </w:rPr>
  </w:style>
  <w:style w:type="character" w:customStyle="1" w:styleId="BodyTextIndentChar">
    <w:name w:val="Body Text Indent Char"/>
    <w:basedOn w:val="DefaultParagraphFont"/>
    <w:link w:val="BodyTextIndent"/>
    <w:uiPriority w:val="99"/>
    <w:semiHidden/>
    <w:rsid w:val="00956139"/>
    <w:rPr>
      <w:rFonts w:asciiTheme="minorHAnsi" w:hAnsiTheme="minorHAnsi" w:cstheme="minorBidi"/>
      <w:bCs/>
      <w:iCs/>
      <w:spacing w:val="0"/>
      <w:kern w:val="2"/>
      <w:sz w:val="22"/>
      <w:szCs w:val="22"/>
      <w14:ligatures w14:val="standardContextual"/>
    </w:rPr>
  </w:style>
  <w:style w:type="character" w:customStyle="1" w:styleId="Vnbnnidung">
    <w:name w:val="Văn bản nội dung_"/>
    <w:link w:val="Vnbnnidung0"/>
    <w:uiPriority w:val="99"/>
    <w:rsid w:val="00DB65DD"/>
    <w:rPr>
      <w:sz w:val="26"/>
      <w:szCs w:val="26"/>
    </w:rPr>
  </w:style>
  <w:style w:type="paragraph" w:customStyle="1" w:styleId="Vnbnnidung0">
    <w:name w:val="Văn bản nội dung"/>
    <w:basedOn w:val="Normal"/>
    <w:link w:val="Vnbnnidung"/>
    <w:uiPriority w:val="99"/>
    <w:rsid w:val="00DB65DD"/>
    <w:pPr>
      <w:widowControl w:val="0"/>
      <w:spacing w:after="80"/>
      <w:ind w:firstLine="400"/>
    </w:pPr>
    <w:rPr>
      <w:sz w:val="26"/>
      <w:szCs w:val="26"/>
    </w:rPr>
  </w:style>
  <w:style w:type="paragraph" w:styleId="BalloonText">
    <w:name w:val="Balloon Text"/>
    <w:basedOn w:val="Normal"/>
    <w:link w:val="BalloonTextChar"/>
    <w:uiPriority w:val="99"/>
    <w:semiHidden/>
    <w:unhideWhenUsed/>
    <w:rsid w:val="009E72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72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46780">
      <w:bodyDiv w:val="1"/>
      <w:marLeft w:val="0"/>
      <w:marRight w:val="0"/>
      <w:marTop w:val="0"/>
      <w:marBottom w:val="0"/>
      <w:divBdr>
        <w:top w:val="none" w:sz="0" w:space="0" w:color="auto"/>
        <w:left w:val="none" w:sz="0" w:space="0" w:color="auto"/>
        <w:bottom w:val="none" w:sz="0" w:space="0" w:color="auto"/>
        <w:right w:val="none" w:sz="0" w:space="0" w:color="auto"/>
      </w:divBdr>
    </w:div>
    <w:div w:id="1009527015">
      <w:bodyDiv w:val="1"/>
      <w:marLeft w:val="0"/>
      <w:marRight w:val="0"/>
      <w:marTop w:val="0"/>
      <w:marBottom w:val="0"/>
      <w:divBdr>
        <w:top w:val="none" w:sz="0" w:space="0" w:color="auto"/>
        <w:left w:val="none" w:sz="0" w:space="0" w:color="auto"/>
        <w:bottom w:val="none" w:sz="0" w:space="0" w:color="auto"/>
        <w:right w:val="none" w:sz="0" w:space="0" w:color="auto"/>
      </w:divBdr>
    </w:div>
    <w:div w:id="1359619334">
      <w:bodyDiv w:val="1"/>
      <w:marLeft w:val="0"/>
      <w:marRight w:val="0"/>
      <w:marTop w:val="0"/>
      <w:marBottom w:val="0"/>
      <w:divBdr>
        <w:top w:val="none" w:sz="0" w:space="0" w:color="auto"/>
        <w:left w:val="none" w:sz="0" w:space="0" w:color="auto"/>
        <w:bottom w:val="none" w:sz="0" w:space="0" w:color="auto"/>
        <w:right w:val="none" w:sz="0" w:space="0" w:color="auto"/>
      </w:divBdr>
      <w:divsChild>
        <w:div w:id="1530217271">
          <w:marLeft w:val="0"/>
          <w:marRight w:val="0"/>
          <w:marTop w:val="0"/>
          <w:marBottom w:val="0"/>
          <w:divBdr>
            <w:top w:val="none" w:sz="0" w:space="0" w:color="auto"/>
            <w:left w:val="none" w:sz="0" w:space="0" w:color="auto"/>
            <w:bottom w:val="none" w:sz="0" w:space="0" w:color="auto"/>
            <w:right w:val="none" w:sz="0" w:space="0" w:color="auto"/>
          </w:divBdr>
        </w:div>
        <w:div w:id="1079866964">
          <w:marLeft w:val="0"/>
          <w:marRight w:val="0"/>
          <w:marTop w:val="0"/>
          <w:marBottom w:val="0"/>
          <w:divBdr>
            <w:top w:val="none" w:sz="0" w:space="0" w:color="auto"/>
            <w:left w:val="none" w:sz="0" w:space="0" w:color="auto"/>
            <w:bottom w:val="none" w:sz="0" w:space="0" w:color="auto"/>
            <w:right w:val="none" w:sz="0" w:space="0" w:color="auto"/>
          </w:divBdr>
        </w:div>
        <w:div w:id="676036038">
          <w:marLeft w:val="0"/>
          <w:marRight w:val="0"/>
          <w:marTop w:val="0"/>
          <w:marBottom w:val="0"/>
          <w:divBdr>
            <w:top w:val="none" w:sz="0" w:space="0" w:color="auto"/>
            <w:left w:val="none" w:sz="0" w:space="0" w:color="auto"/>
            <w:bottom w:val="none" w:sz="0" w:space="0" w:color="auto"/>
            <w:right w:val="none" w:sz="0" w:space="0" w:color="auto"/>
          </w:divBdr>
        </w:div>
      </w:divsChild>
    </w:div>
    <w:div w:id="1461418905">
      <w:bodyDiv w:val="1"/>
      <w:marLeft w:val="0"/>
      <w:marRight w:val="0"/>
      <w:marTop w:val="0"/>
      <w:marBottom w:val="0"/>
      <w:divBdr>
        <w:top w:val="none" w:sz="0" w:space="0" w:color="auto"/>
        <w:left w:val="none" w:sz="0" w:space="0" w:color="auto"/>
        <w:bottom w:val="none" w:sz="0" w:space="0" w:color="auto"/>
        <w:right w:val="none" w:sz="0" w:space="0" w:color="auto"/>
      </w:divBdr>
      <w:divsChild>
        <w:div w:id="430324891">
          <w:marLeft w:val="0"/>
          <w:marRight w:val="0"/>
          <w:marTop w:val="0"/>
          <w:marBottom w:val="0"/>
          <w:divBdr>
            <w:top w:val="none" w:sz="0" w:space="0" w:color="auto"/>
            <w:left w:val="none" w:sz="0" w:space="0" w:color="auto"/>
            <w:bottom w:val="none" w:sz="0" w:space="0" w:color="auto"/>
            <w:right w:val="none" w:sz="0" w:space="0" w:color="auto"/>
          </w:divBdr>
        </w:div>
        <w:div w:id="362755049">
          <w:marLeft w:val="0"/>
          <w:marRight w:val="0"/>
          <w:marTop w:val="0"/>
          <w:marBottom w:val="0"/>
          <w:divBdr>
            <w:top w:val="none" w:sz="0" w:space="0" w:color="auto"/>
            <w:left w:val="none" w:sz="0" w:space="0" w:color="auto"/>
            <w:bottom w:val="none" w:sz="0" w:space="0" w:color="auto"/>
            <w:right w:val="none" w:sz="0" w:space="0" w:color="auto"/>
          </w:divBdr>
        </w:div>
        <w:div w:id="2106067895">
          <w:marLeft w:val="0"/>
          <w:marRight w:val="0"/>
          <w:marTop w:val="0"/>
          <w:marBottom w:val="0"/>
          <w:divBdr>
            <w:top w:val="none" w:sz="0" w:space="0" w:color="auto"/>
            <w:left w:val="none" w:sz="0" w:space="0" w:color="auto"/>
            <w:bottom w:val="none" w:sz="0" w:space="0" w:color="auto"/>
            <w:right w:val="none" w:sz="0" w:space="0" w:color="auto"/>
          </w:divBdr>
        </w:div>
        <w:div w:id="80879850">
          <w:marLeft w:val="0"/>
          <w:marRight w:val="0"/>
          <w:marTop w:val="0"/>
          <w:marBottom w:val="0"/>
          <w:divBdr>
            <w:top w:val="none" w:sz="0" w:space="0" w:color="auto"/>
            <w:left w:val="none" w:sz="0" w:space="0" w:color="auto"/>
            <w:bottom w:val="none" w:sz="0" w:space="0" w:color="auto"/>
            <w:right w:val="none" w:sz="0" w:space="0" w:color="auto"/>
          </w:divBdr>
        </w:div>
        <w:div w:id="1242713042">
          <w:marLeft w:val="0"/>
          <w:marRight w:val="0"/>
          <w:marTop w:val="0"/>
          <w:marBottom w:val="0"/>
          <w:divBdr>
            <w:top w:val="none" w:sz="0" w:space="0" w:color="auto"/>
            <w:left w:val="none" w:sz="0" w:space="0" w:color="auto"/>
            <w:bottom w:val="none" w:sz="0" w:space="0" w:color="auto"/>
            <w:right w:val="none" w:sz="0" w:space="0" w:color="auto"/>
          </w:divBdr>
        </w:div>
      </w:divsChild>
    </w:div>
    <w:div w:id="1490173498">
      <w:bodyDiv w:val="1"/>
      <w:marLeft w:val="0"/>
      <w:marRight w:val="0"/>
      <w:marTop w:val="0"/>
      <w:marBottom w:val="0"/>
      <w:divBdr>
        <w:top w:val="none" w:sz="0" w:space="0" w:color="auto"/>
        <w:left w:val="none" w:sz="0" w:space="0" w:color="auto"/>
        <w:bottom w:val="none" w:sz="0" w:space="0" w:color="auto"/>
        <w:right w:val="none" w:sz="0" w:space="0" w:color="auto"/>
      </w:divBdr>
    </w:div>
    <w:div w:id="1547910612">
      <w:bodyDiv w:val="1"/>
      <w:marLeft w:val="0"/>
      <w:marRight w:val="0"/>
      <w:marTop w:val="0"/>
      <w:marBottom w:val="0"/>
      <w:divBdr>
        <w:top w:val="none" w:sz="0" w:space="0" w:color="auto"/>
        <w:left w:val="none" w:sz="0" w:space="0" w:color="auto"/>
        <w:bottom w:val="none" w:sz="0" w:space="0" w:color="auto"/>
        <w:right w:val="none" w:sz="0" w:space="0" w:color="auto"/>
      </w:divBdr>
      <w:divsChild>
        <w:div w:id="1387802413">
          <w:marLeft w:val="0"/>
          <w:marRight w:val="0"/>
          <w:marTop w:val="0"/>
          <w:marBottom w:val="0"/>
          <w:divBdr>
            <w:top w:val="none" w:sz="0" w:space="0" w:color="auto"/>
            <w:left w:val="none" w:sz="0" w:space="0" w:color="auto"/>
            <w:bottom w:val="none" w:sz="0" w:space="0" w:color="auto"/>
            <w:right w:val="none" w:sz="0" w:space="0" w:color="auto"/>
          </w:divBdr>
        </w:div>
        <w:div w:id="1536431250">
          <w:marLeft w:val="0"/>
          <w:marRight w:val="0"/>
          <w:marTop w:val="0"/>
          <w:marBottom w:val="0"/>
          <w:divBdr>
            <w:top w:val="none" w:sz="0" w:space="0" w:color="auto"/>
            <w:left w:val="none" w:sz="0" w:space="0" w:color="auto"/>
            <w:bottom w:val="none" w:sz="0" w:space="0" w:color="auto"/>
            <w:right w:val="none" w:sz="0" w:space="0" w:color="auto"/>
          </w:divBdr>
        </w:div>
        <w:div w:id="1165514311">
          <w:marLeft w:val="0"/>
          <w:marRight w:val="0"/>
          <w:marTop w:val="0"/>
          <w:marBottom w:val="0"/>
          <w:divBdr>
            <w:top w:val="none" w:sz="0" w:space="0" w:color="auto"/>
            <w:left w:val="none" w:sz="0" w:space="0" w:color="auto"/>
            <w:bottom w:val="none" w:sz="0" w:space="0" w:color="auto"/>
            <w:right w:val="none" w:sz="0" w:space="0" w:color="auto"/>
          </w:divBdr>
        </w:div>
        <w:div w:id="1897737969">
          <w:marLeft w:val="0"/>
          <w:marRight w:val="0"/>
          <w:marTop w:val="0"/>
          <w:marBottom w:val="0"/>
          <w:divBdr>
            <w:top w:val="none" w:sz="0" w:space="0" w:color="auto"/>
            <w:left w:val="none" w:sz="0" w:space="0" w:color="auto"/>
            <w:bottom w:val="none" w:sz="0" w:space="0" w:color="auto"/>
            <w:right w:val="none" w:sz="0" w:space="0" w:color="auto"/>
          </w:divBdr>
        </w:div>
        <w:div w:id="2059010949">
          <w:marLeft w:val="0"/>
          <w:marRight w:val="0"/>
          <w:marTop w:val="0"/>
          <w:marBottom w:val="0"/>
          <w:divBdr>
            <w:top w:val="none" w:sz="0" w:space="0" w:color="auto"/>
            <w:left w:val="none" w:sz="0" w:space="0" w:color="auto"/>
            <w:bottom w:val="none" w:sz="0" w:space="0" w:color="auto"/>
            <w:right w:val="none" w:sz="0" w:space="0" w:color="auto"/>
          </w:divBdr>
        </w:div>
        <w:div w:id="480924829">
          <w:marLeft w:val="0"/>
          <w:marRight w:val="0"/>
          <w:marTop w:val="0"/>
          <w:marBottom w:val="0"/>
          <w:divBdr>
            <w:top w:val="none" w:sz="0" w:space="0" w:color="auto"/>
            <w:left w:val="none" w:sz="0" w:space="0" w:color="auto"/>
            <w:bottom w:val="none" w:sz="0" w:space="0" w:color="auto"/>
            <w:right w:val="none" w:sz="0" w:space="0" w:color="auto"/>
          </w:divBdr>
        </w:div>
        <w:div w:id="616715458">
          <w:marLeft w:val="0"/>
          <w:marRight w:val="0"/>
          <w:marTop w:val="0"/>
          <w:marBottom w:val="0"/>
          <w:divBdr>
            <w:top w:val="none" w:sz="0" w:space="0" w:color="auto"/>
            <w:left w:val="none" w:sz="0" w:space="0" w:color="auto"/>
            <w:bottom w:val="none" w:sz="0" w:space="0" w:color="auto"/>
            <w:right w:val="none" w:sz="0" w:space="0" w:color="auto"/>
          </w:divBdr>
        </w:div>
        <w:div w:id="1047148210">
          <w:marLeft w:val="0"/>
          <w:marRight w:val="0"/>
          <w:marTop w:val="0"/>
          <w:marBottom w:val="0"/>
          <w:divBdr>
            <w:top w:val="none" w:sz="0" w:space="0" w:color="auto"/>
            <w:left w:val="none" w:sz="0" w:space="0" w:color="auto"/>
            <w:bottom w:val="none" w:sz="0" w:space="0" w:color="auto"/>
            <w:right w:val="none" w:sz="0" w:space="0" w:color="auto"/>
          </w:divBdr>
        </w:div>
      </w:divsChild>
    </w:div>
    <w:div w:id="1740131925">
      <w:bodyDiv w:val="1"/>
      <w:marLeft w:val="0"/>
      <w:marRight w:val="0"/>
      <w:marTop w:val="0"/>
      <w:marBottom w:val="0"/>
      <w:divBdr>
        <w:top w:val="none" w:sz="0" w:space="0" w:color="auto"/>
        <w:left w:val="none" w:sz="0" w:space="0" w:color="auto"/>
        <w:bottom w:val="none" w:sz="0" w:space="0" w:color="auto"/>
        <w:right w:val="none" w:sz="0" w:space="0" w:color="auto"/>
      </w:divBdr>
    </w:div>
    <w:div w:id="1809280212">
      <w:bodyDiv w:val="1"/>
      <w:marLeft w:val="0"/>
      <w:marRight w:val="0"/>
      <w:marTop w:val="0"/>
      <w:marBottom w:val="0"/>
      <w:divBdr>
        <w:top w:val="none" w:sz="0" w:space="0" w:color="auto"/>
        <w:left w:val="none" w:sz="0" w:space="0" w:color="auto"/>
        <w:bottom w:val="none" w:sz="0" w:space="0" w:color="auto"/>
        <w:right w:val="none" w:sz="0" w:space="0" w:color="auto"/>
      </w:divBdr>
    </w:div>
    <w:div w:id="210121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FEDFB5-5949-4121-AC1D-B4B87AA8024B}">
  <ds:schemaRefs>
    <ds:schemaRef ds:uri="http://schemas.openxmlformats.org/officeDocument/2006/bibliography"/>
  </ds:schemaRefs>
</ds:datastoreItem>
</file>

<file path=customXml/itemProps2.xml><?xml version="1.0" encoding="utf-8"?>
<ds:datastoreItem xmlns:ds="http://schemas.openxmlformats.org/officeDocument/2006/customXml" ds:itemID="{B0ADDD4F-3307-4D84-8E81-94A58C4ACF06}"/>
</file>

<file path=customXml/itemProps3.xml><?xml version="1.0" encoding="utf-8"?>
<ds:datastoreItem xmlns:ds="http://schemas.openxmlformats.org/officeDocument/2006/customXml" ds:itemID="{63015BBA-9A92-4F47-95BA-0B8D8259709F}"/>
</file>

<file path=customXml/itemProps4.xml><?xml version="1.0" encoding="utf-8"?>
<ds:datastoreItem xmlns:ds="http://schemas.openxmlformats.org/officeDocument/2006/customXml" ds:itemID="{F4A218F0-AECE-48AD-955E-BBC04C14AC6C}"/>
</file>

<file path=docProps/app.xml><?xml version="1.0" encoding="utf-8"?>
<Properties xmlns="http://schemas.openxmlformats.org/officeDocument/2006/extended-properties" xmlns:vt="http://schemas.openxmlformats.org/officeDocument/2006/docPropsVTypes">
  <Template>Normal</Template>
  <TotalTime>9</TotalTime>
  <Pages>24</Pages>
  <Words>8124</Words>
  <Characters>46313</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5</cp:revision>
  <cp:lastPrinted>2025-03-19T04:36:00Z</cp:lastPrinted>
  <dcterms:created xsi:type="dcterms:W3CDTF">2025-04-14T07:30:00Z</dcterms:created>
  <dcterms:modified xsi:type="dcterms:W3CDTF">2025-04-14T07:50:00Z</dcterms:modified>
</cp:coreProperties>
</file>